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408B8" w14:textId="1BC95167" w:rsidR="004D577B" w:rsidRDefault="00335667" w:rsidP="00B458C0">
      <w:pPr>
        <w:spacing w:line="600" w:lineRule="exact"/>
        <w:rPr>
          <w:rFonts w:ascii="Times New Roman" w:eastAsia="方正小标宋简体" w:hAnsi="Times New Roman" w:cs="方正小标宋简体"/>
          <w:sz w:val="44"/>
          <w:szCs w:val="30"/>
        </w:rPr>
      </w:pPr>
      <w:r w:rsidRPr="00DA6999">
        <w:rPr>
          <w:rFonts w:ascii="方正小标宋简体" w:eastAsia="方正小标宋简体" w:hint="eastAsia"/>
          <w:noProof/>
          <w:sz w:val="44"/>
          <w:szCs w:val="44"/>
        </w:rPr>
        <w:drawing>
          <wp:anchor distT="0" distB="0" distL="114300" distR="114300" simplePos="0" relativeHeight="251694592" behindDoc="0" locked="0" layoutInCell="1" allowOverlap="1" wp14:anchorId="19370F8F" wp14:editId="7C9D22CF">
            <wp:simplePos x="0" y="0"/>
            <wp:positionH relativeFrom="column">
              <wp:posOffset>116205</wp:posOffset>
            </wp:positionH>
            <wp:positionV relativeFrom="paragraph">
              <wp:posOffset>290129</wp:posOffset>
            </wp:positionV>
            <wp:extent cx="1116330" cy="1147445"/>
            <wp:effectExtent l="0" t="0" r="762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大标志副本.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330" cy="1147445"/>
                    </a:xfrm>
                    <a:prstGeom prst="rect">
                      <a:avLst/>
                    </a:prstGeom>
                  </pic:spPr>
                </pic:pic>
              </a:graphicData>
            </a:graphic>
            <wp14:sizeRelH relativeFrom="page">
              <wp14:pctWidth>0</wp14:pctWidth>
            </wp14:sizeRelH>
            <wp14:sizeRelV relativeFrom="page">
              <wp14:pctHeight>0</wp14:pctHeight>
            </wp14:sizeRelV>
          </wp:anchor>
        </w:drawing>
      </w:r>
    </w:p>
    <w:p w14:paraId="79525F27" w14:textId="4F23643D" w:rsidR="00B458C0" w:rsidRDefault="00335667" w:rsidP="00B458C0">
      <w:pPr>
        <w:spacing w:line="600" w:lineRule="exact"/>
        <w:rPr>
          <w:rFonts w:ascii="Times New Roman" w:eastAsia="方正小标宋简体" w:hAnsi="Times New Roman" w:cs="方正小标宋简体"/>
          <w:sz w:val="44"/>
          <w:szCs w:val="30"/>
        </w:rPr>
      </w:pPr>
      <w:r w:rsidRPr="00B458C0">
        <w:rPr>
          <w:rFonts w:ascii="方正小标宋简体" w:eastAsia="方正小标宋简体"/>
          <w:noProof/>
          <w:sz w:val="44"/>
          <w:szCs w:val="44"/>
        </w:rPr>
        <w:drawing>
          <wp:anchor distT="0" distB="0" distL="114300" distR="114300" simplePos="0" relativeHeight="251687424" behindDoc="0" locked="0" layoutInCell="1" allowOverlap="1" wp14:anchorId="7057D741" wp14:editId="0371F189">
            <wp:simplePos x="0" y="0"/>
            <wp:positionH relativeFrom="column">
              <wp:posOffset>1243520</wp:posOffset>
            </wp:positionH>
            <wp:positionV relativeFrom="paragraph">
              <wp:posOffset>243840</wp:posOffset>
            </wp:positionV>
            <wp:extent cx="2495550" cy="387985"/>
            <wp:effectExtent l="0" t="0" r="0" b="0"/>
            <wp:wrapNone/>
            <wp:docPr id="8" name="图片 8" descr="C:\Users\MyPC\AppData\Local\Temp\1616990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AppData\Local\Temp\1616990302.pn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95550"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B503E" w14:textId="69F75759" w:rsidR="00B458C0" w:rsidRPr="00DA6999" w:rsidRDefault="00A7671A" w:rsidP="00B458C0">
      <w:pPr>
        <w:spacing w:line="240" w:lineRule="auto"/>
        <w:jc w:val="left"/>
        <w:rPr>
          <w:rFonts w:ascii="方正小标宋简体" w:eastAsia="方正小标宋简体"/>
          <w:sz w:val="44"/>
          <w:szCs w:val="44"/>
        </w:rPr>
      </w:pPr>
      <w:r>
        <w:rPr>
          <w:rFonts w:ascii="方正小标宋简体" w:eastAsia="方正小标宋简体"/>
          <w:noProof/>
          <w:sz w:val="44"/>
          <w:szCs w:val="44"/>
        </w:rPr>
        <mc:AlternateContent>
          <mc:Choice Requires="wps">
            <w:drawing>
              <wp:anchor distT="0" distB="0" distL="114300" distR="114300" simplePos="0" relativeHeight="251698688" behindDoc="1" locked="0" layoutInCell="1" allowOverlap="1" wp14:anchorId="4DABC929" wp14:editId="1A7FD696">
                <wp:simplePos x="0" y="0"/>
                <wp:positionH relativeFrom="column">
                  <wp:posOffset>1219390</wp:posOffset>
                </wp:positionH>
                <wp:positionV relativeFrom="paragraph">
                  <wp:posOffset>184785</wp:posOffset>
                </wp:positionV>
                <wp:extent cx="2578677" cy="273132"/>
                <wp:effectExtent l="0" t="0" r="12700" b="12700"/>
                <wp:wrapNone/>
                <wp:docPr id="9" name="文本框 9"/>
                <wp:cNvGraphicFramePr/>
                <a:graphic xmlns:a="http://schemas.openxmlformats.org/drawingml/2006/main">
                  <a:graphicData uri="http://schemas.microsoft.com/office/word/2010/wordprocessingShape">
                    <wps:wsp>
                      <wps:cNvSpPr txBox="1"/>
                      <wps:spPr>
                        <a:xfrm>
                          <a:off x="0" y="0"/>
                          <a:ext cx="2578677" cy="273132"/>
                        </a:xfrm>
                        <a:prstGeom prst="rect">
                          <a:avLst/>
                        </a:prstGeom>
                        <a:solidFill>
                          <a:schemeClr val="bg1"/>
                        </a:solidFill>
                        <a:ln w="6350">
                          <a:solidFill>
                            <a:schemeClr val="bg1"/>
                          </a:solidFill>
                        </a:ln>
                      </wps:spPr>
                      <wps:txbx>
                        <w:txbxContent>
                          <w:p w14:paraId="0BDA9483" w14:textId="38489533" w:rsidR="00A7671A" w:rsidRPr="00A7671A" w:rsidRDefault="00A7671A" w:rsidP="00A7671A">
                            <w:pPr>
                              <w:spacing w:line="240" w:lineRule="auto"/>
                              <w:rPr>
                                <w:rFonts w:ascii="Times New Roman" w:hAnsi="Times New Roman"/>
                                <w:b/>
                                <w:color w:val="2F5496" w:themeColor="accent1" w:themeShade="BF"/>
                                <w:sz w:val="21"/>
                                <w:szCs w:val="21"/>
                              </w:rPr>
                            </w:pPr>
                            <w:r w:rsidRPr="00A7671A">
                              <w:rPr>
                                <w:rFonts w:ascii="Times New Roman" w:hAnsi="Times New Roman"/>
                                <w:b/>
                                <w:color w:val="2F5496" w:themeColor="accent1" w:themeShade="BF"/>
                                <w:sz w:val="21"/>
                                <w:szCs w:val="21"/>
                              </w:rPr>
                              <w:t>THE OPEN UNIVERSITY OF H</w:t>
                            </w:r>
                            <w:r w:rsidR="000A03F9">
                              <w:rPr>
                                <w:rFonts w:ascii="Times New Roman" w:hAnsi="Times New Roman"/>
                                <w:b/>
                                <w:color w:val="2F5496" w:themeColor="accent1" w:themeShade="BF"/>
                                <w:sz w:val="21"/>
                                <w:szCs w:val="21"/>
                              </w:rPr>
                              <w:t>A</w:t>
                            </w:r>
                            <w:r w:rsidRPr="00A7671A">
                              <w:rPr>
                                <w:rFonts w:ascii="Times New Roman" w:hAnsi="Times New Roman"/>
                                <w:b/>
                                <w:color w:val="2F5496" w:themeColor="accent1" w:themeShade="BF"/>
                                <w:sz w:val="21"/>
                                <w:szCs w:val="21"/>
                              </w:rPr>
                              <w:t>RBIN</w:t>
                            </w:r>
                            <w:r w:rsidR="00335667">
                              <w:rPr>
                                <w:rFonts w:ascii="Times New Roman" w:hAnsi="Times New Roman"/>
                                <w:b/>
                                <w:color w:val="2F5496" w:themeColor="accent1" w:themeShade="BF"/>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BC929" id="_x0000_t202" coordsize="21600,21600" o:spt="202" path="m,l,21600r21600,l21600,xe">
                <v:stroke joinstyle="miter"/>
                <v:path gradientshapeok="t" o:connecttype="rect"/>
              </v:shapetype>
              <v:shape id="文本框 9" o:spid="_x0000_s1026" type="#_x0000_t202" style="position:absolute;margin-left:96pt;margin-top:14.55pt;width:203.05pt;height:2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mKWQIAAKIEAAAOAAAAZHJzL2Uyb0RvYy54bWysVM2O2jAQvlfqO1i+l0D4WxBhRVlRVUK7&#10;K7HVno3jkEiOx7UNCX2A9g321EvvfS6eo2MHWHZbqVLVi5nxTD7PfPMNk+u6lGQnjC1AJbTTalMi&#10;FIe0UJuEfnpYvLuixDqmUiZBiYTuhaXX07dvJpUeixhykKkwBEGUHVc6oblzehxFlueiZLYFWigM&#10;ZmBK5tA1myg1rEL0UkZxuz2IKjCpNsCFtXh70wTpNOBnmeDuLsuscEQmFGtz4TThXPszmk7YeGOY&#10;zgt+LIP9QxUlKxQ+eoa6YY6RrSl+gyoLbsBC5locygiyrOAi9IDddNqvulnlTIvQC5Jj9Zkm+/9g&#10;+e3u3pAiTeiIEsVKHNHh6dvh+8/Dj69k5OmptB1j1kpjnqvfQ41jPt1bvPRd15kp/S/2QzCORO/P&#10;5IraEY6XcX94NRgOKeEYi4fdTjf2MNHz19pY90FASbyRUIPDC5yy3dK6JvWU4h+zIIt0UUgZHC8Y&#10;MZeG7BiOer0JNSL4iyypSJXQQbffDsAvYkFyf0FAPKmwZs9J07u3XL2uj0StId0jTwYaoVnNFwU2&#10;s2TW3TODykJqcFvcHR6ZBCwGjhYlOZgvf7r3+ThwjFJSoVITaj9vmRGUyI8KpTDq9Hpe2sHp9Ycx&#10;OuYysr6MqG05B2Sog3upeTB9vpMnMzNQPuJSzfyrGGKK49sJdSdz7pr9waXkYjYLSShmzdxSrTT3&#10;0H4iflQP9SMz+jhPh0q4hZOm2fjVWJtc/6WC2dZBVoSZe4IbVo+84yIE1RyX1m/apR+ynv9apr8A&#10;AAD//wMAUEsDBBQABgAIAAAAIQBt75SY3AAAAAkBAAAPAAAAZHJzL2Rvd25yZXYueG1sTI/BboMw&#10;EETvlfoP1lbqrTEgpQGKiVClnHJqgtKrA1tAwWtkG0L/vttTe9vRjmbeFPvVjGJB5wdLCuJNBAKp&#10;se1AnYL6fHhJQfigqdWjJVTwjR725eNDofPW3ukDl1PoBIeQz7WCPoQpl9I3PRrtN3ZC4t+XdUYH&#10;lq6TrdN3DjejTKLoVRo9EDf0esL3HpvbaTYKLsfzQdIxnevtUFU3+twtWe2Uen5aqzcQAdfwZ4Zf&#10;fEaHkpmudqbWi5F1lvCWoCDJYhBs2GYpH1cFuyQGWRby/4LyBwAA//8DAFBLAQItABQABgAIAAAA&#10;IQC2gziS/gAAAOEBAAATAAAAAAAAAAAAAAAAAAAAAABbQ29udGVudF9UeXBlc10ueG1sUEsBAi0A&#10;FAAGAAgAAAAhADj9If/WAAAAlAEAAAsAAAAAAAAAAAAAAAAALwEAAF9yZWxzLy5yZWxzUEsBAi0A&#10;FAAGAAgAAAAhAMwqqYpZAgAAogQAAA4AAAAAAAAAAAAAAAAALgIAAGRycy9lMm9Eb2MueG1sUEsB&#10;Ai0AFAAGAAgAAAAhAG3vlJjcAAAACQEAAA8AAAAAAAAAAAAAAAAAswQAAGRycy9kb3ducmV2Lnht&#10;bFBLBQYAAAAABAAEAPMAAAC8BQAAAAA=&#10;" fillcolor="white [3212]" strokecolor="white [3212]" strokeweight=".5pt">
                <v:textbox>
                  <w:txbxContent>
                    <w:p w14:paraId="0BDA9483" w14:textId="38489533" w:rsidR="00A7671A" w:rsidRPr="00A7671A" w:rsidRDefault="00A7671A" w:rsidP="00A7671A">
                      <w:pPr>
                        <w:spacing w:line="240" w:lineRule="auto"/>
                        <w:rPr>
                          <w:rFonts w:ascii="Times New Roman" w:hAnsi="Times New Roman"/>
                          <w:b/>
                          <w:color w:val="2F5496" w:themeColor="accent1" w:themeShade="BF"/>
                          <w:sz w:val="21"/>
                          <w:szCs w:val="21"/>
                        </w:rPr>
                      </w:pPr>
                      <w:r w:rsidRPr="00A7671A">
                        <w:rPr>
                          <w:rFonts w:ascii="Times New Roman" w:hAnsi="Times New Roman"/>
                          <w:b/>
                          <w:color w:val="2F5496" w:themeColor="accent1" w:themeShade="BF"/>
                          <w:sz w:val="21"/>
                          <w:szCs w:val="21"/>
                        </w:rPr>
                        <w:t>THE OPEN UNIVERSITY OF H</w:t>
                      </w:r>
                      <w:r w:rsidR="000A03F9">
                        <w:rPr>
                          <w:rFonts w:ascii="Times New Roman" w:hAnsi="Times New Roman"/>
                          <w:b/>
                          <w:color w:val="2F5496" w:themeColor="accent1" w:themeShade="BF"/>
                          <w:sz w:val="21"/>
                          <w:szCs w:val="21"/>
                        </w:rPr>
                        <w:t>A</w:t>
                      </w:r>
                      <w:r w:rsidRPr="00A7671A">
                        <w:rPr>
                          <w:rFonts w:ascii="Times New Roman" w:hAnsi="Times New Roman"/>
                          <w:b/>
                          <w:color w:val="2F5496" w:themeColor="accent1" w:themeShade="BF"/>
                          <w:sz w:val="21"/>
                          <w:szCs w:val="21"/>
                        </w:rPr>
                        <w:t>RBIN</w:t>
                      </w:r>
                      <w:r w:rsidR="00335667">
                        <w:rPr>
                          <w:rFonts w:ascii="Times New Roman" w:hAnsi="Times New Roman"/>
                          <w:b/>
                          <w:color w:val="2F5496" w:themeColor="accent1" w:themeShade="BF"/>
                          <w:sz w:val="21"/>
                          <w:szCs w:val="21"/>
                        </w:rPr>
                        <w:t xml:space="preserve">      </w:t>
                      </w:r>
                    </w:p>
                  </w:txbxContent>
                </v:textbox>
              </v:shape>
            </w:pict>
          </mc:Fallback>
        </mc:AlternateContent>
      </w:r>
    </w:p>
    <w:p w14:paraId="69223050" w14:textId="15287A9F" w:rsidR="00B458C0" w:rsidRPr="00A7671A" w:rsidRDefault="00B458C0" w:rsidP="00B458C0">
      <w:pPr>
        <w:rPr>
          <w:rFonts w:ascii="方正小标宋简体" w:eastAsia="方正小标宋简体"/>
          <w:color w:val="0070C0"/>
          <w:sz w:val="44"/>
          <w:szCs w:val="44"/>
        </w:rPr>
      </w:pPr>
    </w:p>
    <w:p w14:paraId="5FA46C70" w14:textId="77777777" w:rsidR="00B458C0" w:rsidRDefault="00B458C0" w:rsidP="00B458C0">
      <w:pPr>
        <w:spacing w:line="600" w:lineRule="exact"/>
        <w:jc w:val="center"/>
        <w:rPr>
          <w:rFonts w:ascii="方正小标宋简体" w:eastAsia="方正小标宋简体" w:hAnsi="楷体"/>
          <w:color w:val="000000" w:themeColor="text1"/>
          <w:sz w:val="44"/>
          <w:szCs w:val="44"/>
        </w:rPr>
      </w:pPr>
    </w:p>
    <w:p w14:paraId="41E0FCCC" w14:textId="66B6A5B1" w:rsidR="00B458C0" w:rsidRPr="00E7466A" w:rsidRDefault="00B458C0" w:rsidP="00B458C0">
      <w:pPr>
        <w:spacing w:line="800" w:lineRule="exact"/>
        <w:jc w:val="center"/>
        <w:rPr>
          <w:rFonts w:ascii="方正小标宋简体" w:eastAsia="方正小标宋简体" w:hAnsi="楷体"/>
          <w:color w:val="000000" w:themeColor="text1"/>
          <w:sz w:val="52"/>
          <w:szCs w:val="44"/>
        </w:rPr>
      </w:pPr>
      <w:r w:rsidRPr="00E7466A">
        <w:rPr>
          <w:rFonts w:ascii="方正小标宋简体" w:eastAsia="方正小标宋简体" w:hAnsi="楷体" w:hint="eastAsia"/>
          <w:color w:val="000000" w:themeColor="text1"/>
          <w:sz w:val="52"/>
          <w:szCs w:val="44"/>
        </w:rPr>
        <w:t>2020</w:t>
      </w:r>
      <w:r w:rsidR="00E7466A" w:rsidRPr="00E7466A">
        <w:rPr>
          <w:rFonts w:ascii="方正小标宋简体" w:eastAsia="方正小标宋简体" w:hAnsi="楷体"/>
          <w:color w:val="000000" w:themeColor="text1"/>
          <w:sz w:val="52"/>
          <w:szCs w:val="44"/>
        </w:rPr>
        <w:t xml:space="preserve"> </w:t>
      </w:r>
      <w:r w:rsidRPr="00E7466A">
        <w:rPr>
          <w:rFonts w:ascii="方正小标宋简体" w:eastAsia="方正小标宋简体" w:hAnsi="楷体" w:hint="eastAsia"/>
          <w:color w:val="000000" w:themeColor="text1"/>
          <w:sz w:val="52"/>
          <w:szCs w:val="44"/>
        </w:rPr>
        <w:t>年</w:t>
      </w:r>
      <w:r w:rsidR="00E7466A" w:rsidRPr="00E7466A">
        <w:rPr>
          <w:rFonts w:ascii="方正小标宋简体" w:eastAsia="方正小标宋简体" w:hAnsi="楷体" w:hint="eastAsia"/>
          <w:color w:val="000000" w:themeColor="text1"/>
          <w:sz w:val="52"/>
          <w:szCs w:val="44"/>
        </w:rPr>
        <w:t xml:space="preserve"> </w:t>
      </w:r>
      <w:r w:rsidRPr="00E7466A">
        <w:rPr>
          <w:rFonts w:ascii="方正小标宋简体" w:eastAsia="方正小标宋简体" w:hAnsi="楷体" w:hint="eastAsia"/>
          <w:color w:val="000000" w:themeColor="text1"/>
          <w:sz w:val="52"/>
          <w:szCs w:val="44"/>
        </w:rPr>
        <w:t>度</w:t>
      </w:r>
      <w:r w:rsidR="00E7466A" w:rsidRPr="00E7466A">
        <w:rPr>
          <w:rFonts w:ascii="方正小标宋简体" w:eastAsia="方正小标宋简体" w:hAnsi="楷体" w:hint="eastAsia"/>
          <w:color w:val="000000" w:themeColor="text1"/>
          <w:sz w:val="52"/>
          <w:szCs w:val="44"/>
        </w:rPr>
        <w:t xml:space="preserve"> </w:t>
      </w:r>
      <w:r w:rsidRPr="00E7466A">
        <w:rPr>
          <w:rFonts w:ascii="方正小标宋简体" w:eastAsia="方正小标宋简体" w:hAnsi="楷体" w:hint="eastAsia"/>
          <w:color w:val="000000" w:themeColor="text1"/>
          <w:sz w:val="52"/>
          <w:szCs w:val="44"/>
        </w:rPr>
        <w:t>质</w:t>
      </w:r>
      <w:r w:rsidR="00E7466A" w:rsidRPr="00E7466A">
        <w:rPr>
          <w:rFonts w:ascii="方正小标宋简体" w:eastAsia="方正小标宋简体" w:hAnsi="楷体" w:hint="eastAsia"/>
          <w:color w:val="000000" w:themeColor="text1"/>
          <w:sz w:val="52"/>
          <w:szCs w:val="44"/>
        </w:rPr>
        <w:t xml:space="preserve"> </w:t>
      </w:r>
      <w:r w:rsidRPr="00E7466A">
        <w:rPr>
          <w:rFonts w:ascii="方正小标宋简体" w:eastAsia="方正小标宋简体" w:hAnsi="楷体" w:hint="eastAsia"/>
          <w:color w:val="000000" w:themeColor="text1"/>
          <w:sz w:val="52"/>
          <w:szCs w:val="44"/>
        </w:rPr>
        <w:t>量</w:t>
      </w:r>
      <w:r w:rsidR="00E7466A" w:rsidRPr="00E7466A">
        <w:rPr>
          <w:rFonts w:ascii="方正小标宋简体" w:eastAsia="方正小标宋简体" w:hAnsi="楷体" w:hint="eastAsia"/>
          <w:color w:val="000000" w:themeColor="text1"/>
          <w:sz w:val="52"/>
          <w:szCs w:val="44"/>
        </w:rPr>
        <w:t xml:space="preserve"> </w:t>
      </w:r>
      <w:r w:rsidRPr="00E7466A">
        <w:rPr>
          <w:rFonts w:ascii="方正小标宋简体" w:eastAsia="方正小标宋简体" w:hAnsi="楷体" w:hint="eastAsia"/>
          <w:color w:val="000000" w:themeColor="text1"/>
          <w:sz w:val="52"/>
          <w:szCs w:val="44"/>
        </w:rPr>
        <w:t>报</w:t>
      </w:r>
      <w:r w:rsidR="00E7466A" w:rsidRPr="00E7466A">
        <w:rPr>
          <w:rFonts w:ascii="方正小标宋简体" w:eastAsia="方正小标宋简体" w:hAnsi="楷体" w:hint="eastAsia"/>
          <w:color w:val="000000" w:themeColor="text1"/>
          <w:sz w:val="52"/>
          <w:szCs w:val="44"/>
        </w:rPr>
        <w:t xml:space="preserve"> </w:t>
      </w:r>
      <w:r w:rsidRPr="00E7466A">
        <w:rPr>
          <w:rFonts w:ascii="方正小标宋简体" w:eastAsia="方正小标宋简体" w:hAnsi="楷体" w:hint="eastAsia"/>
          <w:color w:val="000000" w:themeColor="text1"/>
          <w:sz w:val="52"/>
          <w:szCs w:val="44"/>
        </w:rPr>
        <w:t>告</w:t>
      </w:r>
    </w:p>
    <w:p w14:paraId="6F4EFE77" w14:textId="77777777" w:rsidR="00B458C0" w:rsidRPr="00AB0CBE" w:rsidRDefault="00B458C0" w:rsidP="00B458C0">
      <w:pPr>
        <w:jc w:val="center"/>
        <w:rPr>
          <w:rFonts w:ascii="方正小标宋简体" w:eastAsia="方正小标宋简体"/>
          <w:sz w:val="40"/>
          <w:szCs w:val="36"/>
        </w:rPr>
      </w:pPr>
    </w:p>
    <w:p w14:paraId="44850BB3" w14:textId="77777777" w:rsidR="00B458C0" w:rsidRPr="00DA6999" w:rsidRDefault="00B458C0" w:rsidP="00B458C0">
      <w:pPr>
        <w:jc w:val="center"/>
        <w:rPr>
          <w:rFonts w:ascii="方正小标宋简体" w:eastAsia="方正小标宋简体"/>
          <w:sz w:val="44"/>
          <w:szCs w:val="44"/>
        </w:rPr>
      </w:pPr>
    </w:p>
    <w:p w14:paraId="3F1E9E3B" w14:textId="77777777" w:rsidR="00B458C0" w:rsidRPr="00DA6999" w:rsidRDefault="00B458C0" w:rsidP="00B458C0">
      <w:pPr>
        <w:jc w:val="center"/>
        <w:rPr>
          <w:rFonts w:ascii="方正小标宋简体" w:eastAsia="方正小标宋简体"/>
          <w:sz w:val="44"/>
          <w:szCs w:val="44"/>
        </w:rPr>
      </w:pPr>
      <w:bookmarkStart w:id="0" w:name="_GoBack"/>
      <w:bookmarkEnd w:id="0"/>
    </w:p>
    <w:p w14:paraId="14A90CDC" w14:textId="59B8700B" w:rsidR="00B458C0" w:rsidRPr="00DA6999" w:rsidRDefault="00B458C0" w:rsidP="00B458C0">
      <w:pPr>
        <w:jc w:val="center"/>
        <w:rPr>
          <w:rFonts w:ascii="方正小标宋简体" w:eastAsia="方正小标宋简体"/>
          <w:sz w:val="44"/>
          <w:szCs w:val="44"/>
        </w:rPr>
      </w:pPr>
    </w:p>
    <w:p w14:paraId="345F1C14" w14:textId="77777777" w:rsidR="00B458C0" w:rsidRDefault="00B458C0" w:rsidP="00B458C0">
      <w:pPr>
        <w:jc w:val="center"/>
        <w:rPr>
          <w:rFonts w:ascii="方正小标宋简体" w:eastAsia="方正小标宋简体"/>
          <w:sz w:val="44"/>
          <w:szCs w:val="44"/>
        </w:rPr>
      </w:pPr>
    </w:p>
    <w:p w14:paraId="3FC50208" w14:textId="77777777" w:rsidR="00B458C0" w:rsidRPr="00A921D0" w:rsidRDefault="00B458C0" w:rsidP="00B458C0">
      <w:pPr>
        <w:jc w:val="center"/>
        <w:rPr>
          <w:rFonts w:ascii="方正小标宋简体" w:eastAsia="方正小标宋简体"/>
          <w:sz w:val="44"/>
          <w:szCs w:val="44"/>
        </w:rPr>
      </w:pPr>
    </w:p>
    <w:p w14:paraId="03EBD3C9" w14:textId="1480D9C8" w:rsidR="00B458C0" w:rsidRDefault="00B458C0" w:rsidP="00B458C0">
      <w:pPr>
        <w:jc w:val="center"/>
        <w:rPr>
          <w:rFonts w:ascii="方正小标宋简体" w:eastAsia="方正小标宋简体"/>
          <w:sz w:val="44"/>
          <w:szCs w:val="44"/>
        </w:rPr>
      </w:pPr>
    </w:p>
    <w:p w14:paraId="2E2F7CDD" w14:textId="250575B5" w:rsidR="00E7466A" w:rsidRDefault="00E7466A" w:rsidP="00B458C0">
      <w:pPr>
        <w:jc w:val="center"/>
        <w:rPr>
          <w:rFonts w:ascii="方正小标宋简体" w:eastAsia="方正小标宋简体"/>
          <w:sz w:val="44"/>
          <w:szCs w:val="44"/>
        </w:rPr>
      </w:pPr>
    </w:p>
    <w:p w14:paraId="5D81756C" w14:textId="4A8293D0" w:rsidR="00E7466A" w:rsidRDefault="00E7466A" w:rsidP="00B458C0">
      <w:pPr>
        <w:jc w:val="center"/>
        <w:rPr>
          <w:rFonts w:ascii="方正小标宋简体" w:eastAsia="方正小标宋简体"/>
          <w:sz w:val="44"/>
          <w:szCs w:val="44"/>
        </w:rPr>
      </w:pPr>
    </w:p>
    <w:p w14:paraId="0E6D7BC4" w14:textId="1931C295" w:rsidR="00E7466A" w:rsidRDefault="00E7466A" w:rsidP="00B458C0">
      <w:pPr>
        <w:jc w:val="center"/>
        <w:rPr>
          <w:rFonts w:ascii="方正小标宋简体" w:eastAsia="方正小标宋简体"/>
          <w:sz w:val="44"/>
          <w:szCs w:val="44"/>
        </w:rPr>
      </w:pPr>
    </w:p>
    <w:p w14:paraId="2573B66F" w14:textId="77777777" w:rsidR="00E7466A" w:rsidRPr="00DA6999" w:rsidRDefault="00E7466A" w:rsidP="00B458C0">
      <w:pPr>
        <w:jc w:val="center"/>
        <w:rPr>
          <w:rFonts w:ascii="方正小标宋简体" w:eastAsia="方正小标宋简体"/>
          <w:sz w:val="44"/>
          <w:szCs w:val="44"/>
        </w:rPr>
      </w:pPr>
    </w:p>
    <w:p w14:paraId="0928888F" w14:textId="632A882E" w:rsidR="00B458C0" w:rsidRDefault="00B458C0" w:rsidP="00B458C0">
      <w:pPr>
        <w:rPr>
          <w:rFonts w:ascii="方正小标宋简体" w:eastAsia="方正小标宋简体"/>
          <w:sz w:val="44"/>
          <w:szCs w:val="44"/>
        </w:rPr>
      </w:pPr>
    </w:p>
    <w:p w14:paraId="71B72DF7" w14:textId="77777777" w:rsidR="00E7466A" w:rsidRDefault="00E7466A" w:rsidP="00B458C0">
      <w:pPr>
        <w:rPr>
          <w:rFonts w:ascii="方正小标宋简体" w:eastAsia="方正小标宋简体"/>
          <w:sz w:val="44"/>
          <w:szCs w:val="44"/>
        </w:rPr>
      </w:pPr>
    </w:p>
    <w:p w14:paraId="730B94D0" w14:textId="77777777" w:rsidR="00B458C0" w:rsidRPr="00A24518" w:rsidRDefault="00B458C0" w:rsidP="00B458C0">
      <w:pPr>
        <w:rPr>
          <w:rFonts w:ascii="方正小标宋简体" w:eastAsia="方正小标宋简体"/>
          <w:szCs w:val="21"/>
        </w:rPr>
      </w:pPr>
    </w:p>
    <w:p w14:paraId="1E58D89D" w14:textId="551B623A" w:rsidR="00B458C0" w:rsidRPr="00E7466A" w:rsidRDefault="00B458C0" w:rsidP="00B458C0">
      <w:pPr>
        <w:jc w:val="center"/>
        <w:rPr>
          <w:rFonts w:ascii="方正小标宋简体" w:eastAsia="方正小标宋简体"/>
          <w:sz w:val="44"/>
          <w:szCs w:val="44"/>
        </w:rPr>
      </w:pPr>
      <w:r w:rsidRPr="00E7466A">
        <w:rPr>
          <w:rFonts w:ascii="方正小标宋简体" w:eastAsia="方正小标宋简体" w:hint="eastAsia"/>
          <w:sz w:val="44"/>
          <w:szCs w:val="44"/>
        </w:rPr>
        <w:t>202</w:t>
      </w:r>
      <w:r w:rsidRPr="00E7466A">
        <w:rPr>
          <w:rFonts w:ascii="方正小标宋简体" w:eastAsia="方正小标宋简体"/>
          <w:sz w:val="44"/>
          <w:szCs w:val="44"/>
        </w:rPr>
        <w:t>1</w:t>
      </w:r>
      <w:r w:rsidRPr="00E7466A">
        <w:rPr>
          <w:rFonts w:ascii="方正小标宋简体" w:eastAsia="方正小标宋简体" w:hint="eastAsia"/>
          <w:sz w:val="44"/>
          <w:szCs w:val="44"/>
        </w:rPr>
        <w:t>年</w:t>
      </w:r>
      <w:r w:rsidRPr="00E7466A">
        <w:rPr>
          <w:rFonts w:ascii="方正小标宋简体" w:eastAsia="方正小标宋简体"/>
          <w:sz w:val="44"/>
          <w:szCs w:val="44"/>
        </w:rPr>
        <w:t>3</w:t>
      </w:r>
      <w:r w:rsidRPr="00E7466A">
        <w:rPr>
          <w:rFonts w:ascii="方正小标宋简体" w:eastAsia="方正小标宋简体" w:hint="eastAsia"/>
          <w:sz w:val="44"/>
          <w:szCs w:val="44"/>
        </w:rPr>
        <w:t>月</w:t>
      </w:r>
    </w:p>
    <w:p w14:paraId="61403933" w14:textId="62B2C19E" w:rsidR="00B458C0" w:rsidRDefault="00B458C0" w:rsidP="000A0521">
      <w:pPr>
        <w:spacing w:line="600" w:lineRule="exact"/>
        <w:jc w:val="center"/>
        <w:rPr>
          <w:rFonts w:ascii="Times New Roman" w:eastAsia="方正小标宋简体" w:hAnsi="Times New Roman" w:cs="方正小标宋简体"/>
          <w:sz w:val="44"/>
          <w:szCs w:val="30"/>
        </w:rPr>
      </w:pPr>
    </w:p>
    <w:p w14:paraId="7EBAABBA" w14:textId="77777777" w:rsidR="00B458C0" w:rsidRDefault="00B458C0">
      <w:pPr>
        <w:widowControl/>
        <w:spacing w:line="240" w:lineRule="auto"/>
        <w:jc w:val="left"/>
        <w:rPr>
          <w:rFonts w:ascii="Times New Roman" w:eastAsia="方正小标宋简体" w:hAnsi="Times New Roman" w:cs="方正小标宋简体"/>
          <w:sz w:val="44"/>
          <w:szCs w:val="30"/>
        </w:rPr>
      </w:pPr>
      <w:r>
        <w:rPr>
          <w:rFonts w:ascii="Times New Roman" w:eastAsia="方正小标宋简体" w:hAnsi="Times New Roman" w:cs="方正小标宋简体"/>
          <w:sz w:val="44"/>
          <w:szCs w:val="30"/>
        </w:rPr>
        <w:br w:type="page"/>
      </w:r>
    </w:p>
    <w:p w14:paraId="3B024F8E" w14:textId="243E2CD0" w:rsidR="00B458C0" w:rsidRDefault="00B458C0" w:rsidP="000A0521">
      <w:pPr>
        <w:spacing w:line="600" w:lineRule="exact"/>
        <w:jc w:val="center"/>
        <w:rPr>
          <w:rFonts w:ascii="Times New Roman" w:eastAsia="方正小标宋简体" w:hAnsi="Times New Roman" w:cs="方正小标宋简体"/>
          <w:sz w:val="44"/>
          <w:szCs w:val="30"/>
        </w:rPr>
      </w:pPr>
    </w:p>
    <w:p w14:paraId="0049E455" w14:textId="2DC95045" w:rsidR="00B458C0" w:rsidRDefault="00B458C0">
      <w:pPr>
        <w:widowControl/>
        <w:spacing w:line="240" w:lineRule="auto"/>
        <w:jc w:val="left"/>
        <w:rPr>
          <w:rFonts w:ascii="Times New Roman" w:eastAsia="方正小标宋简体" w:hAnsi="Times New Roman" w:cs="方正小标宋简体"/>
          <w:sz w:val="44"/>
          <w:szCs w:val="30"/>
        </w:rPr>
      </w:pPr>
    </w:p>
    <w:p w14:paraId="6FA4E6FB" w14:textId="77777777" w:rsidR="004D577B" w:rsidRDefault="004D577B" w:rsidP="000A0521">
      <w:pPr>
        <w:spacing w:line="600" w:lineRule="exact"/>
        <w:jc w:val="center"/>
        <w:rPr>
          <w:rFonts w:ascii="Times New Roman" w:eastAsia="方正小标宋简体" w:hAnsi="Times New Roman" w:cs="方正小标宋简体"/>
          <w:sz w:val="44"/>
          <w:szCs w:val="30"/>
        </w:rPr>
      </w:pPr>
    </w:p>
    <w:p w14:paraId="4B2F52E3" w14:textId="77777777" w:rsidR="004D577B" w:rsidRDefault="004D577B" w:rsidP="000A0521">
      <w:pPr>
        <w:spacing w:line="600" w:lineRule="exact"/>
        <w:jc w:val="center"/>
        <w:rPr>
          <w:rFonts w:ascii="Times New Roman" w:eastAsia="方正小标宋简体" w:hAnsi="Times New Roman" w:cs="方正小标宋简体"/>
          <w:sz w:val="44"/>
          <w:szCs w:val="30"/>
        </w:rPr>
      </w:pPr>
    </w:p>
    <w:p w14:paraId="5A80C4D3" w14:textId="26F36EC9" w:rsidR="004D577B" w:rsidRPr="004D577B" w:rsidRDefault="004D577B" w:rsidP="000A0521">
      <w:pPr>
        <w:spacing w:line="600" w:lineRule="exact"/>
        <w:jc w:val="center"/>
        <w:rPr>
          <w:rFonts w:ascii="Times New Roman" w:eastAsia="方正小标宋简体" w:hAnsi="Times New Roman" w:cs="方正小标宋简体"/>
          <w:sz w:val="48"/>
          <w:szCs w:val="30"/>
        </w:rPr>
      </w:pPr>
      <w:r w:rsidRPr="004D577B">
        <w:rPr>
          <w:rFonts w:ascii="Times New Roman" w:eastAsia="方正小标宋简体" w:hAnsi="Times New Roman" w:cs="方正小标宋简体" w:hint="eastAsia"/>
          <w:sz w:val="48"/>
          <w:szCs w:val="30"/>
        </w:rPr>
        <w:t>哈</w:t>
      </w:r>
      <w:r w:rsidR="00E7466A">
        <w:rPr>
          <w:rFonts w:ascii="Times New Roman" w:eastAsia="方正小标宋简体" w:hAnsi="Times New Roman" w:cs="方正小标宋简体" w:hint="eastAsia"/>
          <w:sz w:val="48"/>
          <w:szCs w:val="30"/>
        </w:rPr>
        <w:t xml:space="preserve"> </w:t>
      </w:r>
      <w:r w:rsidRPr="004D577B">
        <w:rPr>
          <w:rFonts w:ascii="Times New Roman" w:eastAsia="方正小标宋简体" w:hAnsi="Times New Roman" w:cs="方正小标宋简体" w:hint="eastAsia"/>
          <w:sz w:val="48"/>
          <w:szCs w:val="30"/>
        </w:rPr>
        <w:t>尔</w:t>
      </w:r>
      <w:r w:rsidR="00E7466A">
        <w:rPr>
          <w:rFonts w:ascii="Times New Roman" w:eastAsia="方正小标宋简体" w:hAnsi="Times New Roman" w:cs="方正小标宋简体" w:hint="eastAsia"/>
          <w:sz w:val="48"/>
          <w:szCs w:val="30"/>
        </w:rPr>
        <w:t xml:space="preserve"> </w:t>
      </w:r>
      <w:r w:rsidRPr="004D577B">
        <w:rPr>
          <w:rFonts w:ascii="Times New Roman" w:eastAsia="方正小标宋简体" w:hAnsi="Times New Roman" w:cs="方正小标宋简体" w:hint="eastAsia"/>
          <w:sz w:val="48"/>
          <w:szCs w:val="30"/>
        </w:rPr>
        <w:t>滨</w:t>
      </w:r>
      <w:r w:rsidR="00E7466A">
        <w:rPr>
          <w:rFonts w:ascii="Times New Roman" w:eastAsia="方正小标宋简体" w:hAnsi="Times New Roman" w:cs="方正小标宋简体" w:hint="eastAsia"/>
          <w:sz w:val="48"/>
          <w:szCs w:val="30"/>
        </w:rPr>
        <w:t xml:space="preserve"> </w:t>
      </w:r>
      <w:r w:rsidRPr="004D577B">
        <w:rPr>
          <w:rFonts w:ascii="Times New Roman" w:eastAsia="方正小标宋简体" w:hAnsi="Times New Roman" w:cs="方正小标宋简体" w:hint="eastAsia"/>
          <w:sz w:val="48"/>
          <w:szCs w:val="30"/>
        </w:rPr>
        <w:t>分</w:t>
      </w:r>
      <w:r w:rsidR="00E7466A">
        <w:rPr>
          <w:rFonts w:ascii="Times New Roman" w:eastAsia="方正小标宋简体" w:hAnsi="Times New Roman" w:cs="方正小标宋简体" w:hint="eastAsia"/>
          <w:sz w:val="48"/>
          <w:szCs w:val="30"/>
        </w:rPr>
        <w:t xml:space="preserve"> </w:t>
      </w:r>
      <w:r w:rsidRPr="004D577B">
        <w:rPr>
          <w:rFonts w:ascii="Times New Roman" w:eastAsia="方正小标宋简体" w:hAnsi="Times New Roman" w:cs="方正小标宋简体" w:hint="eastAsia"/>
          <w:sz w:val="48"/>
          <w:szCs w:val="30"/>
        </w:rPr>
        <w:t>部</w:t>
      </w:r>
    </w:p>
    <w:p w14:paraId="148E17FA" w14:textId="77777777" w:rsidR="004D577B" w:rsidRPr="004D577B" w:rsidRDefault="004D577B" w:rsidP="00E7466A">
      <w:pPr>
        <w:spacing w:line="240" w:lineRule="auto"/>
        <w:jc w:val="center"/>
        <w:rPr>
          <w:rFonts w:ascii="Times New Roman" w:eastAsia="方正小标宋简体" w:hAnsi="Times New Roman" w:cs="方正小标宋简体"/>
          <w:sz w:val="48"/>
          <w:szCs w:val="36"/>
        </w:rPr>
      </w:pPr>
    </w:p>
    <w:p w14:paraId="1841119A" w14:textId="483619CD" w:rsidR="004D577B" w:rsidRPr="00E7466A" w:rsidRDefault="004D577B" w:rsidP="00E7466A">
      <w:pPr>
        <w:spacing w:line="240" w:lineRule="auto"/>
        <w:jc w:val="center"/>
        <w:rPr>
          <w:rFonts w:ascii="Times New Roman" w:eastAsia="方正小标宋简体" w:hAnsi="Times New Roman" w:cs="方正小标宋简体"/>
          <w:sz w:val="48"/>
          <w:szCs w:val="36"/>
        </w:rPr>
      </w:pPr>
      <w:r w:rsidRPr="004D577B">
        <w:rPr>
          <w:rFonts w:ascii="Times New Roman" w:eastAsia="方正小标宋简体" w:hAnsi="Times New Roman" w:cs="方正小标宋简体" w:hint="eastAsia"/>
          <w:sz w:val="48"/>
          <w:szCs w:val="36"/>
        </w:rPr>
        <w:t>2020</w:t>
      </w:r>
      <w:r w:rsidR="00E7466A">
        <w:rPr>
          <w:rFonts w:ascii="Times New Roman" w:eastAsia="方正小标宋简体" w:hAnsi="Times New Roman" w:cs="方正小标宋简体"/>
          <w:sz w:val="48"/>
          <w:szCs w:val="36"/>
        </w:rPr>
        <w:t xml:space="preserve"> </w:t>
      </w:r>
      <w:r w:rsidRPr="004D577B">
        <w:rPr>
          <w:rFonts w:ascii="Times New Roman" w:eastAsia="方正小标宋简体" w:hAnsi="Times New Roman" w:cs="方正小标宋简体" w:hint="eastAsia"/>
          <w:sz w:val="48"/>
          <w:szCs w:val="36"/>
        </w:rPr>
        <w:t>年</w:t>
      </w:r>
      <w:r w:rsidR="00E7466A">
        <w:rPr>
          <w:rFonts w:ascii="Times New Roman" w:eastAsia="方正小标宋简体" w:hAnsi="Times New Roman" w:cs="方正小标宋简体" w:hint="eastAsia"/>
          <w:sz w:val="48"/>
          <w:szCs w:val="36"/>
        </w:rPr>
        <w:t xml:space="preserve"> </w:t>
      </w:r>
      <w:r w:rsidRPr="004D577B">
        <w:rPr>
          <w:rFonts w:ascii="Times New Roman" w:eastAsia="方正小标宋简体" w:hAnsi="Times New Roman" w:cs="方正小标宋简体" w:hint="eastAsia"/>
          <w:sz w:val="48"/>
          <w:szCs w:val="36"/>
        </w:rPr>
        <w:t>度</w:t>
      </w:r>
      <w:r w:rsidR="00E7466A">
        <w:rPr>
          <w:rFonts w:ascii="Times New Roman" w:eastAsia="方正小标宋简体" w:hAnsi="Times New Roman" w:cs="方正小标宋简体" w:hint="eastAsia"/>
          <w:sz w:val="48"/>
          <w:szCs w:val="36"/>
        </w:rPr>
        <w:t xml:space="preserve"> </w:t>
      </w:r>
      <w:r w:rsidRPr="004D577B">
        <w:rPr>
          <w:rFonts w:ascii="Times New Roman" w:eastAsia="方正小标宋简体" w:hAnsi="Times New Roman" w:cs="方正小标宋简体" w:hint="eastAsia"/>
          <w:sz w:val="48"/>
          <w:szCs w:val="36"/>
        </w:rPr>
        <w:t>质</w:t>
      </w:r>
      <w:r w:rsidR="00E7466A">
        <w:rPr>
          <w:rFonts w:ascii="Times New Roman" w:eastAsia="方正小标宋简体" w:hAnsi="Times New Roman" w:cs="方正小标宋简体" w:hint="eastAsia"/>
          <w:sz w:val="48"/>
          <w:szCs w:val="36"/>
        </w:rPr>
        <w:t xml:space="preserve"> </w:t>
      </w:r>
      <w:r w:rsidRPr="004D577B">
        <w:rPr>
          <w:rFonts w:ascii="Times New Roman" w:eastAsia="方正小标宋简体" w:hAnsi="Times New Roman" w:cs="方正小标宋简体" w:hint="eastAsia"/>
          <w:sz w:val="48"/>
          <w:szCs w:val="36"/>
        </w:rPr>
        <w:t>量</w:t>
      </w:r>
      <w:r w:rsidR="00E7466A">
        <w:rPr>
          <w:rFonts w:ascii="Times New Roman" w:eastAsia="方正小标宋简体" w:hAnsi="Times New Roman" w:cs="方正小标宋简体" w:hint="eastAsia"/>
          <w:sz w:val="48"/>
          <w:szCs w:val="36"/>
        </w:rPr>
        <w:t xml:space="preserve"> </w:t>
      </w:r>
      <w:r w:rsidRPr="004D577B">
        <w:rPr>
          <w:rFonts w:ascii="Times New Roman" w:eastAsia="方正小标宋简体" w:hAnsi="Times New Roman" w:cs="方正小标宋简体" w:hint="eastAsia"/>
          <w:sz w:val="48"/>
          <w:szCs w:val="36"/>
        </w:rPr>
        <w:t>报</w:t>
      </w:r>
      <w:r w:rsidR="00E7466A">
        <w:rPr>
          <w:rFonts w:ascii="Times New Roman" w:eastAsia="方正小标宋简体" w:hAnsi="Times New Roman" w:cs="方正小标宋简体" w:hint="eastAsia"/>
          <w:sz w:val="48"/>
          <w:szCs w:val="36"/>
        </w:rPr>
        <w:t xml:space="preserve"> </w:t>
      </w:r>
      <w:r w:rsidRPr="004D577B">
        <w:rPr>
          <w:rFonts w:ascii="Times New Roman" w:eastAsia="方正小标宋简体" w:hAnsi="Times New Roman" w:cs="方正小标宋简体" w:hint="eastAsia"/>
          <w:sz w:val="48"/>
          <w:szCs w:val="36"/>
        </w:rPr>
        <w:t>告</w:t>
      </w:r>
    </w:p>
    <w:p w14:paraId="3AA54CF4" w14:textId="7C92A33C" w:rsidR="00E7466A" w:rsidRDefault="00E7466A" w:rsidP="000A0521">
      <w:pPr>
        <w:spacing w:line="600" w:lineRule="exact"/>
        <w:jc w:val="center"/>
        <w:rPr>
          <w:rFonts w:ascii="仿宋_GB2312" w:hAnsi="Times New Roman" w:cs="方正小标宋简体"/>
          <w:sz w:val="32"/>
          <w:szCs w:val="32"/>
        </w:rPr>
      </w:pPr>
    </w:p>
    <w:p w14:paraId="208D2DCF" w14:textId="63231F29" w:rsidR="00E7466A" w:rsidRDefault="00E7466A" w:rsidP="000A0521">
      <w:pPr>
        <w:spacing w:line="600" w:lineRule="exact"/>
        <w:jc w:val="center"/>
        <w:rPr>
          <w:rFonts w:ascii="仿宋_GB2312" w:hAnsi="Times New Roman" w:cs="方正小标宋简体"/>
          <w:sz w:val="32"/>
          <w:szCs w:val="32"/>
        </w:rPr>
      </w:pPr>
    </w:p>
    <w:p w14:paraId="556F543D" w14:textId="77777777" w:rsidR="00E7466A" w:rsidRDefault="00E7466A" w:rsidP="000A0521">
      <w:pPr>
        <w:spacing w:line="600" w:lineRule="exact"/>
        <w:jc w:val="center"/>
        <w:rPr>
          <w:rFonts w:ascii="仿宋_GB2312" w:hAnsi="Times New Roman" w:cs="方正小标宋简体"/>
          <w:sz w:val="32"/>
          <w:szCs w:val="32"/>
        </w:rPr>
      </w:pPr>
    </w:p>
    <w:p w14:paraId="0A15E73D" w14:textId="20CA99C2" w:rsidR="004D577B" w:rsidRPr="004D577B" w:rsidRDefault="004D577B" w:rsidP="000A0521">
      <w:pPr>
        <w:spacing w:line="600" w:lineRule="exact"/>
        <w:jc w:val="center"/>
        <w:rPr>
          <w:rFonts w:ascii="仿宋_GB2312" w:hAnsi="Times New Roman" w:cs="方正小标宋简体"/>
          <w:sz w:val="32"/>
          <w:szCs w:val="32"/>
        </w:rPr>
      </w:pPr>
      <w:r>
        <w:rPr>
          <w:rFonts w:ascii="仿宋_GB2312" w:hAnsi="Times New Roman" w:cs="方正小标宋简体" w:hint="eastAsia"/>
          <w:sz w:val="32"/>
          <w:szCs w:val="32"/>
        </w:rPr>
        <w:t xml:space="preserve"> </w:t>
      </w:r>
      <w:r>
        <w:rPr>
          <w:rFonts w:ascii="仿宋_GB2312" w:hAnsi="Times New Roman" w:cs="方正小标宋简体"/>
          <w:sz w:val="32"/>
          <w:szCs w:val="32"/>
        </w:rPr>
        <w:t xml:space="preserve">          </w:t>
      </w:r>
      <w:r w:rsidRPr="004D577B">
        <w:rPr>
          <w:rFonts w:ascii="仿宋_GB2312" w:hAnsi="Times New Roman" w:cs="方正小标宋简体" w:hint="eastAsia"/>
          <w:sz w:val="32"/>
          <w:szCs w:val="32"/>
        </w:rPr>
        <w:t>主管校长签字：</w:t>
      </w:r>
    </w:p>
    <w:p w14:paraId="3550D8AD" w14:textId="77777777" w:rsidR="004D577B" w:rsidRDefault="004D577B" w:rsidP="00E7466A">
      <w:pPr>
        <w:spacing w:line="600" w:lineRule="exact"/>
        <w:rPr>
          <w:rFonts w:ascii="Times New Roman" w:eastAsia="方正小标宋简体" w:hAnsi="Times New Roman" w:cs="方正小标宋简体"/>
          <w:sz w:val="44"/>
          <w:szCs w:val="30"/>
        </w:rPr>
      </w:pPr>
    </w:p>
    <w:p w14:paraId="41EA174F" w14:textId="77777777" w:rsidR="0039146F" w:rsidRDefault="0039146F" w:rsidP="000A0521">
      <w:pPr>
        <w:widowControl/>
        <w:spacing w:line="240" w:lineRule="auto"/>
        <w:jc w:val="left"/>
        <w:rPr>
          <w:rFonts w:ascii="Times New Roman" w:eastAsia="方正小标宋简体" w:hAnsi="Times New Roman" w:cs="方正小标宋简体"/>
          <w:sz w:val="44"/>
          <w:szCs w:val="30"/>
        </w:rPr>
      </w:pPr>
      <w:r>
        <w:rPr>
          <w:rFonts w:ascii="Times New Roman" w:eastAsia="方正小标宋简体" w:hAnsi="Times New Roman" w:cs="方正小标宋简体"/>
          <w:sz w:val="44"/>
          <w:szCs w:val="30"/>
        </w:rPr>
        <w:br w:type="page"/>
      </w:r>
    </w:p>
    <w:p w14:paraId="52029323" w14:textId="77777777" w:rsidR="0039146F" w:rsidRDefault="0039146F" w:rsidP="000A0521">
      <w:pPr>
        <w:spacing w:line="600" w:lineRule="exact"/>
        <w:jc w:val="center"/>
        <w:rPr>
          <w:rFonts w:ascii="Times New Roman" w:eastAsia="方正小标宋简体" w:hAnsi="Times New Roman" w:cs="方正小标宋简体"/>
          <w:sz w:val="44"/>
          <w:szCs w:val="30"/>
        </w:rPr>
      </w:pPr>
    </w:p>
    <w:p w14:paraId="4611DF3B" w14:textId="1B2B40DA" w:rsidR="0039146F" w:rsidRDefault="0039146F" w:rsidP="000A0521">
      <w:pPr>
        <w:spacing w:line="600" w:lineRule="exact"/>
        <w:jc w:val="center"/>
        <w:rPr>
          <w:rFonts w:ascii="Times New Roman" w:eastAsia="方正小标宋简体" w:hAnsi="Times New Roman" w:cs="方正小标宋简体"/>
          <w:sz w:val="44"/>
          <w:szCs w:val="30"/>
        </w:rPr>
      </w:pPr>
      <w:r>
        <w:rPr>
          <w:rFonts w:ascii="Times New Roman" w:eastAsia="方正小标宋简体" w:hAnsi="Times New Roman" w:cs="方正小标宋简体" w:hint="eastAsia"/>
          <w:sz w:val="44"/>
          <w:szCs w:val="30"/>
        </w:rPr>
        <w:t>目</w:t>
      </w:r>
      <w:r>
        <w:rPr>
          <w:rFonts w:ascii="Times New Roman" w:eastAsia="方正小标宋简体" w:hAnsi="Times New Roman" w:cs="方正小标宋简体" w:hint="eastAsia"/>
          <w:sz w:val="44"/>
          <w:szCs w:val="30"/>
        </w:rPr>
        <w:t xml:space="preserve"> </w:t>
      </w:r>
      <w:r>
        <w:rPr>
          <w:rFonts w:ascii="Times New Roman" w:eastAsia="方正小标宋简体" w:hAnsi="Times New Roman" w:cs="方正小标宋简体"/>
          <w:sz w:val="44"/>
          <w:szCs w:val="30"/>
        </w:rPr>
        <w:t xml:space="preserve">   </w:t>
      </w:r>
      <w:r>
        <w:rPr>
          <w:rFonts w:ascii="Times New Roman" w:eastAsia="方正小标宋简体" w:hAnsi="Times New Roman" w:cs="方正小标宋简体" w:hint="eastAsia"/>
          <w:sz w:val="44"/>
          <w:szCs w:val="30"/>
        </w:rPr>
        <w:t>录</w:t>
      </w:r>
    </w:p>
    <w:sdt>
      <w:sdtPr>
        <w:rPr>
          <w:rFonts w:ascii="Calibri" w:eastAsia="仿宋_GB2312" w:hAnsi="Calibri" w:cs="Times New Roman"/>
          <w:color w:val="auto"/>
          <w:kern w:val="2"/>
          <w:sz w:val="30"/>
          <w:szCs w:val="22"/>
          <w:lang w:val="zh-CN"/>
        </w:rPr>
        <w:id w:val="860326104"/>
        <w:docPartObj>
          <w:docPartGallery w:val="Table of Contents"/>
          <w:docPartUnique/>
        </w:docPartObj>
      </w:sdtPr>
      <w:sdtEndPr>
        <w:rPr>
          <w:b/>
          <w:bCs/>
        </w:rPr>
      </w:sdtEndPr>
      <w:sdtContent>
        <w:p w14:paraId="14254EA5" w14:textId="5ADE3F32" w:rsidR="0039146F" w:rsidRDefault="0039146F" w:rsidP="000A0521">
          <w:pPr>
            <w:pStyle w:val="TOC"/>
          </w:pPr>
        </w:p>
        <w:p w14:paraId="6089066C" w14:textId="595724B8" w:rsidR="007D4284" w:rsidRDefault="0039146F">
          <w:pPr>
            <w:pStyle w:val="TOC1"/>
            <w:tabs>
              <w:tab w:val="right" w:leader="dot" w:pos="8302"/>
            </w:tabs>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67909803" w:history="1">
            <w:r w:rsidR="007D4284" w:rsidRPr="009E0D56">
              <w:rPr>
                <w:rStyle w:val="ac"/>
                <w:rFonts w:ascii="黑体" w:eastAsia="黑体" w:hAnsi="黑体"/>
                <w:noProof/>
              </w:rPr>
              <w:t>一、分部概况</w:t>
            </w:r>
            <w:r w:rsidR="007D4284" w:rsidRPr="00E7466A">
              <w:rPr>
                <w:rFonts w:ascii="仿宋_GB2312" w:hint="eastAsia"/>
                <w:noProof/>
                <w:webHidden/>
              </w:rPr>
              <w:tab/>
            </w:r>
            <w:r w:rsidR="007D4284" w:rsidRPr="00E7466A">
              <w:rPr>
                <w:rFonts w:ascii="仿宋_GB2312" w:hint="eastAsia"/>
                <w:noProof/>
                <w:webHidden/>
              </w:rPr>
              <w:fldChar w:fldCharType="begin"/>
            </w:r>
            <w:r w:rsidR="007D4284" w:rsidRPr="00E7466A">
              <w:rPr>
                <w:rFonts w:ascii="仿宋_GB2312" w:hint="eastAsia"/>
                <w:noProof/>
                <w:webHidden/>
              </w:rPr>
              <w:instrText xml:space="preserve"> PAGEREF _Toc67909803 \h </w:instrText>
            </w:r>
            <w:r w:rsidR="007D4284" w:rsidRPr="00E7466A">
              <w:rPr>
                <w:rFonts w:ascii="仿宋_GB2312" w:hint="eastAsia"/>
                <w:noProof/>
                <w:webHidden/>
              </w:rPr>
            </w:r>
            <w:r w:rsidR="007D4284" w:rsidRPr="00E7466A">
              <w:rPr>
                <w:rFonts w:ascii="仿宋_GB2312" w:hint="eastAsia"/>
                <w:noProof/>
                <w:webHidden/>
              </w:rPr>
              <w:fldChar w:fldCharType="separate"/>
            </w:r>
            <w:r w:rsidR="007D4284" w:rsidRPr="00E7466A">
              <w:rPr>
                <w:rFonts w:ascii="仿宋_GB2312" w:hint="eastAsia"/>
                <w:noProof/>
                <w:webHidden/>
              </w:rPr>
              <w:t>1</w:t>
            </w:r>
            <w:r w:rsidR="007D4284" w:rsidRPr="00E7466A">
              <w:rPr>
                <w:rFonts w:ascii="仿宋_GB2312" w:hint="eastAsia"/>
                <w:noProof/>
                <w:webHidden/>
              </w:rPr>
              <w:fldChar w:fldCharType="end"/>
            </w:r>
          </w:hyperlink>
        </w:p>
        <w:p w14:paraId="03C84DDB" w14:textId="16CA4662" w:rsidR="007D4284" w:rsidRDefault="003C1636">
          <w:pPr>
            <w:pStyle w:val="TOC1"/>
            <w:tabs>
              <w:tab w:val="right" w:leader="dot" w:pos="8302"/>
            </w:tabs>
            <w:rPr>
              <w:rFonts w:asciiTheme="minorHAnsi" w:eastAsiaTheme="minorEastAsia" w:hAnsiTheme="minorHAnsi" w:cstheme="minorBidi"/>
              <w:noProof/>
              <w:sz w:val="21"/>
            </w:rPr>
          </w:pPr>
          <w:hyperlink w:anchor="_Toc67909804" w:history="1">
            <w:r w:rsidR="007D4284" w:rsidRPr="009E0D56">
              <w:rPr>
                <w:rStyle w:val="ac"/>
                <w:rFonts w:ascii="黑体" w:eastAsia="黑体" w:hAnsi="黑体"/>
                <w:noProof/>
              </w:rPr>
              <w:t>二、教学、考试及科研情况</w:t>
            </w:r>
            <w:r w:rsidR="007D4284" w:rsidRPr="00E7466A">
              <w:rPr>
                <w:rFonts w:ascii="仿宋_GB2312" w:hint="eastAsia"/>
                <w:noProof/>
                <w:webHidden/>
              </w:rPr>
              <w:tab/>
            </w:r>
            <w:r w:rsidR="007D4284" w:rsidRPr="00E7466A">
              <w:rPr>
                <w:rFonts w:ascii="仿宋_GB2312" w:hint="eastAsia"/>
                <w:noProof/>
                <w:webHidden/>
              </w:rPr>
              <w:fldChar w:fldCharType="begin"/>
            </w:r>
            <w:r w:rsidR="007D4284" w:rsidRPr="00E7466A">
              <w:rPr>
                <w:rFonts w:ascii="仿宋_GB2312" w:hint="eastAsia"/>
                <w:noProof/>
                <w:webHidden/>
              </w:rPr>
              <w:instrText xml:space="preserve"> PAGEREF _Toc67909804 \h </w:instrText>
            </w:r>
            <w:r w:rsidR="007D4284" w:rsidRPr="00E7466A">
              <w:rPr>
                <w:rFonts w:ascii="仿宋_GB2312" w:hint="eastAsia"/>
                <w:noProof/>
                <w:webHidden/>
              </w:rPr>
            </w:r>
            <w:r w:rsidR="007D4284" w:rsidRPr="00E7466A">
              <w:rPr>
                <w:rFonts w:ascii="仿宋_GB2312" w:hint="eastAsia"/>
                <w:noProof/>
                <w:webHidden/>
              </w:rPr>
              <w:fldChar w:fldCharType="separate"/>
            </w:r>
            <w:r w:rsidR="007D4284" w:rsidRPr="00E7466A">
              <w:rPr>
                <w:rFonts w:ascii="仿宋_GB2312" w:hint="eastAsia"/>
                <w:noProof/>
                <w:webHidden/>
              </w:rPr>
              <w:t>2</w:t>
            </w:r>
            <w:r w:rsidR="007D4284" w:rsidRPr="00E7466A">
              <w:rPr>
                <w:rFonts w:ascii="仿宋_GB2312" w:hint="eastAsia"/>
                <w:noProof/>
                <w:webHidden/>
              </w:rPr>
              <w:fldChar w:fldCharType="end"/>
            </w:r>
          </w:hyperlink>
        </w:p>
        <w:p w14:paraId="365F7E43" w14:textId="6EEF24BA" w:rsidR="007D4284" w:rsidRPr="00B458C0" w:rsidRDefault="003C1636">
          <w:pPr>
            <w:pStyle w:val="TOC2"/>
            <w:tabs>
              <w:tab w:val="right" w:leader="dot" w:pos="8302"/>
            </w:tabs>
            <w:ind w:left="600"/>
            <w:rPr>
              <w:rFonts w:ascii="仿宋_GB2312" w:hAnsiTheme="minorHAnsi" w:cstheme="minorBidi"/>
              <w:noProof/>
              <w:sz w:val="21"/>
            </w:rPr>
          </w:pPr>
          <w:hyperlink w:anchor="_Toc67909805" w:history="1">
            <w:r w:rsidR="007D4284" w:rsidRPr="00B458C0">
              <w:rPr>
                <w:rStyle w:val="ac"/>
                <w:rFonts w:ascii="仿宋_GB2312" w:hint="eastAsia"/>
                <w:noProof/>
              </w:rPr>
              <w:t>（一）疫情之下全面落实教学过程</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_Toc67909805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2</w:t>
            </w:r>
            <w:r w:rsidR="007D4284" w:rsidRPr="00B458C0">
              <w:rPr>
                <w:rFonts w:ascii="仿宋_GB2312" w:hint="eastAsia"/>
                <w:noProof/>
                <w:webHidden/>
              </w:rPr>
              <w:fldChar w:fldCharType="end"/>
            </w:r>
          </w:hyperlink>
        </w:p>
        <w:p w14:paraId="087B908F" w14:textId="3133DBE2" w:rsidR="007D4284" w:rsidRPr="00B458C0" w:rsidRDefault="003C1636">
          <w:pPr>
            <w:pStyle w:val="TOC2"/>
            <w:tabs>
              <w:tab w:val="right" w:leader="dot" w:pos="8302"/>
            </w:tabs>
            <w:ind w:left="600"/>
            <w:rPr>
              <w:rFonts w:ascii="仿宋_GB2312" w:hAnsiTheme="minorHAnsi" w:cstheme="minorBidi"/>
              <w:noProof/>
              <w:sz w:val="21"/>
            </w:rPr>
          </w:pPr>
          <w:hyperlink w:anchor="_Toc67909806" w:history="1">
            <w:r w:rsidR="007D4284" w:rsidRPr="00B458C0">
              <w:rPr>
                <w:rStyle w:val="ac"/>
                <w:rFonts w:ascii="仿宋_GB2312" w:hint="eastAsia"/>
                <w:noProof/>
              </w:rPr>
              <w:t>（二）持续深化教学模式改革</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_Toc67909806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3</w:t>
            </w:r>
            <w:r w:rsidR="007D4284" w:rsidRPr="00B458C0">
              <w:rPr>
                <w:rFonts w:ascii="仿宋_GB2312" w:hint="eastAsia"/>
                <w:noProof/>
                <w:webHidden/>
              </w:rPr>
              <w:fldChar w:fldCharType="end"/>
            </w:r>
          </w:hyperlink>
        </w:p>
        <w:p w14:paraId="0765649E" w14:textId="219C2F78" w:rsidR="007D4284" w:rsidRPr="00B458C0" w:rsidRDefault="003C1636">
          <w:pPr>
            <w:pStyle w:val="TOC2"/>
            <w:tabs>
              <w:tab w:val="right" w:leader="dot" w:pos="8302"/>
            </w:tabs>
            <w:ind w:left="600"/>
            <w:rPr>
              <w:rFonts w:ascii="仿宋_GB2312" w:hAnsiTheme="minorHAnsi" w:cstheme="minorBidi"/>
              <w:noProof/>
              <w:sz w:val="21"/>
            </w:rPr>
          </w:pPr>
          <w:hyperlink w:anchor="_Toc67909807" w:history="1">
            <w:r w:rsidR="007D4284" w:rsidRPr="00B458C0">
              <w:rPr>
                <w:rStyle w:val="ac"/>
                <w:rFonts w:ascii="仿宋_GB2312" w:hint="eastAsia"/>
                <w:noProof/>
              </w:rPr>
              <w:t>（三）高度重视考试组织实施工作</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_Toc67909807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5</w:t>
            </w:r>
            <w:r w:rsidR="007D4284" w:rsidRPr="00B458C0">
              <w:rPr>
                <w:rFonts w:ascii="仿宋_GB2312" w:hint="eastAsia"/>
                <w:noProof/>
                <w:webHidden/>
              </w:rPr>
              <w:fldChar w:fldCharType="end"/>
            </w:r>
          </w:hyperlink>
        </w:p>
        <w:p w14:paraId="57D1AA62" w14:textId="3C3673D9" w:rsidR="007D4284" w:rsidRPr="00B458C0" w:rsidRDefault="003C1636">
          <w:pPr>
            <w:pStyle w:val="TOC2"/>
            <w:tabs>
              <w:tab w:val="right" w:leader="dot" w:pos="8302"/>
            </w:tabs>
            <w:ind w:left="600"/>
            <w:rPr>
              <w:rFonts w:ascii="仿宋_GB2312" w:hAnsiTheme="minorHAnsi" w:cstheme="minorBidi"/>
              <w:noProof/>
              <w:sz w:val="21"/>
            </w:rPr>
          </w:pPr>
          <w:hyperlink w:anchor="_Toc67909808" w:history="1">
            <w:r w:rsidR="007D4284" w:rsidRPr="00B458C0">
              <w:rPr>
                <w:rStyle w:val="ac"/>
                <w:rFonts w:ascii="仿宋_GB2312" w:hint="eastAsia"/>
                <w:noProof/>
              </w:rPr>
              <w:t>（四）科研工作得新进展</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_Toc67909808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6</w:t>
            </w:r>
            <w:r w:rsidR="007D4284" w:rsidRPr="00B458C0">
              <w:rPr>
                <w:rFonts w:ascii="仿宋_GB2312" w:hint="eastAsia"/>
                <w:noProof/>
                <w:webHidden/>
              </w:rPr>
              <w:fldChar w:fldCharType="end"/>
            </w:r>
          </w:hyperlink>
        </w:p>
        <w:p w14:paraId="21825928" w14:textId="027B753A" w:rsidR="007D4284" w:rsidRDefault="003C1636">
          <w:pPr>
            <w:pStyle w:val="TOC1"/>
            <w:tabs>
              <w:tab w:val="right" w:leader="dot" w:pos="8302"/>
            </w:tabs>
            <w:rPr>
              <w:rFonts w:asciiTheme="minorHAnsi" w:eastAsiaTheme="minorEastAsia" w:hAnsiTheme="minorHAnsi" w:cstheme="minorBidi"/>
              <w:noProof/>
              <w:sz w:val="21"/>
            </w:rPr>
          </w:pPr>
          <w:hyperlink w:anchor="_Toc67909809" w:history="1">
            <w:r w:rsidR="007D4284" w:rsidRPr="009E0D56">
              <w:rPr>
                <w:rStyle w:val="ac"/>
                <w:rFonts w:ascii="黑体" w:eastAsia="黑体" w:hAnsi="黑体"/>
                <w:noProof/>
              </w:rPr>
              <w:t>三、质量保证</w:t>
            </w:r>
            <w:r w:rsidR="007D4284" w:rsidRPr="00E7466A">
              <w:rPr>
                <w:rFonts w:ascii="仿宋_GB2312" w:hint="eastAsia"/>
                <w:noProof/>
                <w:webHidden/>
              </w:rPr>
              <w:tab/>
            </w:r>
            <w:r w:rsidR="007D4284" w:rsidRPr="00E7466A">
              <w:rPr>
                <w:rFonts w:ascii="仿宋_GB2312" w:hint="eastAsia"/>
                <w:noProof/>
                <w:webHidden/>
              </w:rPr>
              <w:fldChar w:fldCharType="begin"/>
            </w:r>
            <w:r w:rsidR="007D4284" w:rsidRPr="00E7466A">
              <w:rPr>
                <w:rFonts w:ascii="仿宋_GB2312" w:hint="eastAsia"/>
                <w:noProof/>
                <w:webHidden/>
              </w:rPr>
              <w:instrText xml:space="preserve"> PAGEREF _Toc67909809 \h </w:instrText>
            </w:r>
            <w:r w:rsidR="007D4284" w:rsidRPr="00E7466A">
              <w:rPr>
                <w:rFonts w:ascii="仿宋_GB2312" w:hint="eastAsia"/>
                <w:noProof/>
                <w:webHidden/>
              </w:rPr>
            </w:r>
            <w:r w:rsidR="007D4284" w:rsidRPr="00E7466A">
              <w:rPr>
                <w:rFonts w:ascii="仿宋_GB2312" w:hint="eastAsia"/>
                <w:noProof/>
                <w:webHidden/>
              </w:rPr>
              <w:fldChar w:fldCharType="separate"/>
            </w:r>
            <w:r w:rsidR="007D4284" w:rsidRPr="00E7466A">
              <w:rPr>
                <w:rFonts w:ascii="仿宋_GB2312" w:hint="eastAsia"/>
                <w:noProof/>
                <w:webHidden/>
              </w:rPr>
              <w:t>7</w:t>
            </w:r>
            <w:r w:rsidR="007D4284" w:rsidRPr="00E7466A">
              <w:rPr>
                <w:rFonts w:ascii="仿宋_GB2312" w:hint="eastAsia"/>
                <w:noProof/>
                <w:webHidden/>
              </w:rPr>
              <w:fldChar w:fldCharType="end"/>
            </w:r>
          </w:hyperlink>
        </w:p>
        <w:p w14:paraId="20A3080F" w14:textId="66C30DB1" w:rsidR="007D4284" w:rsidRPr="00B458C0" w:rsidRDefault="003C1636">
          <w:pPr>
            <w:pStyle w:val="TOC2"/>
            <w:tabs>
              <w:tab w:val="right" w:leader="dot" w:pos="8302"/>
            </w:tabs>
            <w:ind w:left="600"/>
            <w:rPr>
              <w:rFonts w:ascii="仿宋_GB2312" w:hAnsiTheme="minorHAnsi" w:cstheme="minorBidi"/>
              <w:noProof/>
              <w:sz w:val="21"/>
            </w:rPr>
          </w:pPr>
          <w:hyperlink w:anchor="_Toc67909810" w:history="1">
            <w:r w:rsidR="007D4284" w:rsidRPr="00B458C0">
              <w:rPr>
                <w:rStyle w:val="ac"/>
                <w:rFonts w:ascii="仿宋_GB2312" w:hint="eastAsia"/>
                <w:noProof/>
              </w:rPr>
              <w:t>（一）制度建设及“三乱”治理</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_Toc67909810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7</w:t>
            </w:r>
            <w:r w:rsidR="007D4284" w:rsidRPr="00B458C0">
              <w:rPr>
                <w:rFonts w:ascii="仿宋_GB2312" w:hint="eastAsia"/>
                <w:noProof/>
                <w:webHidden/>
              </w:rPr>
              <w:fldChar w:fldCharType="end"/>
            </w:r>
          </w:hyperlink>
        </w:p>
        <w:p w14:paraId="2978E797" w14:textId="6EFF76F6" w:rsidR="007D4284" w:rsidRPr="00B458C0" w:rsidRDefault="003C1636">
          <w:pPr>
            <w:pStyle w:val="TOC2"/>
            <w:tabs>
              <w:tab w:val="right" w:leader="dot" w:pos="8302"/>
            </w:tabs>
            <w:ind w:left="600"/>
            <w:rPr>
              <w:rFonts w:ascii="仿宋_GB2312" w:hAnsiTheme="minorHAnsi" w:cstheme="minorBidi"/>
              <w:noProof/>
              <w:sz w:val="21"/>
            </w:rPr>
          </w:pPr>
          <w:hyperlink w:anchor="_Toc67909811" w:history="1">
            <w:r w:rsidR="007D4284" w:rsidRPr="00B458C0">
              <w:rPr>
                <w:rStyle w:val="ac"/>
                <w:rFonts w:ascii="仿宋_GB2312" w:hint="eastAsia"/>
                <w:noProof/>
              </w:rPr>
              <w:t>（二）师资保障</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_Toc67909811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8</w:t>
            </w:r>
            <w:r w:rsidR="007D4284" w:rsidRPr="00B458C0">
              <w:rPr>
                <w:rFonts w:ascii="仿宋_GB2312" w:hint="eastAsia"/>
                <w:noProof/>
                <w:webHidden/>
              </w:rPr>
              <w:fldChar w:fldCharType="end"/>
            </w:r>
          </w:hyperlink>
        </w:p>
        <w:p w14:paraId="1E5951EA" w14:textId="3D8645D8" w:rsidR="007D4284" w:rsidRPr="00B458C0" w:rsidRDefault="003C1636">
          <w:pPr>
            <w:pStyle w:val="TOC2"/>
            <w:tabs>
              <w:tab w:val="right" w:leader="dot" w:pos="8302"/>
            </w:tabs>
            <w:ind w:left="600"/>
            <w:rPr>
              <w:rFonts w:ascii="仿宋_GB2312" w:hAnsiTheme="minorHAnsi" w:cstheme="minorBidi"/>
              <w:noProof/>
              <w:sz w:val="21"/>
            </w:rPr>
          </w:pPr>
          <w:hyperlink w:anchor="_Toc67909812" w:history="1">
            <w:r w:rsidR="007D4284" w:rsidRPr="00B458C0">
              <w:rPr>
                <w:rStyle w:val="ac"/>
                <w:rFonts w:ascii="仿宋_GB2312" w:hint="eastAsia"/>
                <w:noProof/>
              </w:rPr>
              <w:t>（三）教学资源保障</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_Toc67909812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9</w:t>
            </w:r>
            <w:r w:rsidR="007D4284" w:rsidRPr="00B458C0">
              <w:rPr>
                <w:rFonts w:ascii="仿宋_GB2312" w:hint="eastAsia"/>
                <w:noProof/>
                <w:webHidden/>
              </w:rPr>
              <w:fldChar w:fldCharType="end"/>
            </w:r>
          </w:hyperlink>
        </w:p>
        <w:p w14:paraId="63A8517A" w14:textId="10D025CC" w:rsidR="007D4284" w:rsidRPr="00B458C0" w:rsidRDefault="003C1636">
          <w:pPr>
            <w:pStyle w:val="TOC2"/>
            <w:tabs>
              <w:tab w:val="right" w:leader="dot" w:pos="8302"/>
            </w:tabs>
            <w:ind w:left="600"/>
            <w:rPr>
              <w:rFonts w:ascii="仿宋_GB2312" w:hAnsiTheme="minorHAnsi" w:cstheme="minorBidi"/>
              <w:noProof/>
              <w:sz w:val="21"/>
            </w:rPr>
          </w:pPr>
          <w:hyperlink w:anchor="_Toc67909813" w:history="1">
            <w:r w:rsidR="007D4284" w:rsidRPr="00B458C0">
              <w:rPr>
                <w:rStyle w:val="ac"/>
                <w:rFonts w:ascii="仿宋_GB2312" w:hint="eastAsia"/>
                <w:noProof/>
              </w:rPr>
              <w:t>（四）经费保障</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_Toc67909813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10</w:t>
            </w:r>
            <w:r w:rsidR="007D4284" w:rsidRPr="00B458C0">
              <w:rPr>
                <w:rFonts w:ascii="仿宋_GB2312" w:hint="eastAsia"/>
                <w:noProof/>
                <w:webHidden/>
              </w:rPr>
              <w:fldChar w:fldCharType="end"/>
            </w:r>
          </w:hyperlink>
        </w:p>
        <w:p w14:paraId="4B4A9C7F" w14:textId="18AC8C0C" w:rsidR="007D4284" w:rsidRPr="00B458C0" w:rsidRDefault="003C1636">
          <w:pPr>
            <w:pStyle w:val="TOC2"/>
            <w:tabs>
              <w:tab w:val="right" w:leader="dot" w:pos="8302"/>
            </w:tabs>
            <w:ind w:left="600"/>
            <w:rPr>
              <w:rFonts w:ascii="仿宋_GB2312" w:hAnsiTheme="minorHAnsi" w:cstheme="minorBidi"/>
              <w:noProof/>
              <w:sz w:val="21"/>
            </w:rPr>
          </w:pPr>
          <w:hyperlink w:anchor="_Toc67909814" w:history="1">
            <w:r w:rsidR="007D4284" w:rsidRPr="00B458C0">
              <w:rPr>
                <w:rStyle w:val="ac"/>
                <w:rFonts w:ascii="仿宋_GB2312" w:hint="eastAsia"/>
                <w:noProof/>
              </w:rPr>
              <w:t>（五）地方学院及学习中心建设和管理情况</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_Toc67909814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10</w:t>
            </w:r>
            <w:r w:rsidR="007D4284" w:rsidRPr="00B458C0">
              <w:rPr>
                <w:rFonts w:ascii="仿宋_GB2312" w:hint="eastAsia"/>
                <w:noProof/>
                <w:webHidden/>
              </w:rPr>
              <w:fldChar w:fldCharType="end"/>
            </w:r>
          </w:hyperlink>
        </w:p>
        <w:p w14:paraId="0862928D" w14:textId="4EFDE186" w:rsidR="007D4284" w:rsidRPr="00B458C0" w:rsidRDefault="003C1636">
          <w:pPr>
            <w:pStyle w:val="TOC2"/>
            <w:tabs>
              <w:tab w:val="right" w:leader="dot" w:pos="8302"/>
            </w:tabs>
            <w:ind w:left="600"/>
            <w:rPr>
              <w:rFonts w:ascii="仿宋_GB2312" w:hAnsiTheme="minorHAnsi" w:cstheme="minorBidi"/>
              <w:noProof/>
              <w:sz w:val="21"/>
            </w:rPr>
          </w:pPr>
          <w:hyperlink w:anchor="_Toc67909815" w:history="1">
            <w:r w:rsidR="007D4284" w:rsidRPr="00B458C0">
              <w:rPr>
                <w:rStyle w:val="ac"/>
                <w:rFonts w:ascii="仿宋_GB2312" w:hint="eastAsia"/>
                <w:noProof/>
              </w:rPr>
              <w:t>（六）学习支持服务</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_Toc67909815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11</w:t>
            </w:r>
            <w:r w:rsidR="007D4284" w:rsidRPr="00B458C0">
              <w:rPr>
                <w:rFonts w:ascii="仿宋_GB2312" w:hint="eastAsia"/>
                <w:noProof/>
                <w:webHidden/>
              </w:rPr>
              <w:fldChar w:fldCharType="end"/>
            </w:r>
          </w:hyperlink>
        </w:p>
        <w:p w14:paraId="489CD99A" w14:textId="73931764" w:rsidR="007D4284" w:rsidRPr="00B458C0" w:rsidRDefault="003C1636">
          <w:pPr>
            <w:pStyle w:val="TOC2"/>
            <w:tabs>
              <w:tab w:val="right" w:leader="dot" w:pos="8302"/>
            </w:tabs>
            <w:ind w:left="600"/>
            <w:rPr>
              <w:rFonts w:ascii="仿宋_GB2312" w:hAnsiTheme="minorHAnsi" w:cstheme="minorBidi"/>
              <w:noProof/>
              <w:sz w:val="21"/>
            </w:rPr>
          </w:pPr>
          <w:hyperlink w:anchor="_Toc67909816" w:history="1">
            <w:r w:rsidR="007D4284" w:rsidRPr="00B458C0">
              <w:rPr>
                <w:rStyle w:val="ac"/>
                <w:rFonts w:ascii="仿宋_GB2312" w:hint="eastAsia"/>
                <w:noProof/>
              </w:rPr>
              <w:t>（七）内部质量管理</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_Toc67909816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12</w:t>
            </w:r>
            <w:r w:rsidR="007D4284" w:rsidRPr="00B458C0">
              <w:rPr>
                <w:rFonts w:ascii="仿宋_GB2312" w:hint="eastAsia"/>
                <w:noProof/>
                <w:webHidden/>
              </w:rPr>
              <w:fldChar w:fldCharType="end"/>
            </w:r>
          </w:hyperlink>
        </w:p>
        <w:p w14:paraId="4454D37E" w14:textId="61E11E65" w:rsidR="007D4284" w:rsidRPr="00B458C0" w:rsidRDefault="003C1636">
          <w:pPr>
            <w:pStyle w:val="TOC2"/>
            <w:tabs>
              <w:tab w:val="right" w:leader="dot" w:pos="8302"/>
            </w:tabs>
            <w:ind w:left="600"/>
            <w:rPr>
              <w:rFonts w:ascii="仿宋_GB2312" w:hAnsiTheme="minorHAnsi" w:cstheme="minorBidi"/>
              <w:noProof/>
              <w:sz w:val="21"/>
            </w:rPr>
          </w:pPr>
          <w:hyperlink w:anchor="_Toc67909817" w:history="1">
            <w:r w:rsidR="007D4284" w:rsidRPr="00B458C0">
              <w:rPr>
                <w:rStyle w:val="ac"/>
                <w:rFonts w:ascii="仿宋_GB2312" w:hint="eastAsia"/>
                <w:noProof/>
              </w:rPr>
              <w:t>（八）接受外部质量评估的类型、频率及效果</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_Toc67909817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14</w:t>
            </w:r>
            <w:r w:rsidR="007D4284" w:rsidRPr="00B458C0">
              <w:rPr>
                <w:rFonts w:ascii="仿宋_GB2312" w:hint="eastAsia"/>
                <w:noProof/>
                <w:webHidden/>
              </w:rPr>
              <w:fldChar w:fldCharType="end"/>
            </w:r>
          </w:hyperlink>
        </w:p>
        <w:p w14:paraId="05426DDB" w14:textId="7A7AA677" w:rsidR="007D4284" w:rsidRPr="00B458C0" w:rsidRDefault="003C1636">
          <w:pPr>
            <w:pStyle w:val="TOC2"/>
            <w:tabs>
              <w:tab w:val="right" w:leader="dot" w:pos="8302"/>
            </w:tabs>
            <w:ind w:left="600"/>
            <w:rPr>
              <w:rFonts w:ascii="仿宋_GB2312" w:hAnsiTheme="minorHAnsi" w:cstheme="minorBidi"/>
              <w:noProof/>
              <w:sz w:val="21"/>
            </w:rPr>
          </w:pPr>
          <w:hyperlink w:anchor="_Toc67909818" w:history="1">
            <w:r w:rsidR="007D4284" w:rsidRPr="00B458C0">
              <w:rPr>
                <w:rStyle w:val="ac"/>
                <w:rFonts w:ascii="仿宋_GB2312" w:hint="eastAsia"/>
                <w:noProof/>
              </w:rPr>
              <w:t>（九）信息化建设与支撑</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_Toc67909818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14</w:t>
            </w:r>
            <w:r w:rsidR="007D4284" w:rsidRPr="00B458C0">
              <w:rPr>
                <w:rFonts w:ascii="仿宋_GB2312" w:hint="eastAsia"/>
                <w:noProof/>
                <w:webHidden/>
              </w:rPr>
              <w:fldChar w:fldCharType="end"/>
            </w:r>
          </w:hyperlink>
        </w:p>
        <w:p w14:paraId="607D1F4E" w14:textId="79008941" w:rsidR="007D4284" w:rsidRDefault="003C1636">
          <w:pPr>
            <w:pStyle w:val="TOC1"/>
            <w:tabs>
              <w:tab w:val="right" w:leader="dot" w:pos="8302"/>
            </w:tabs>
            <w:rPr>
              <w:rFonts w:asciiTheme="minorHAnsi" w:eastAsiaTheme="minorEastAsia" w:hAnsiTheme="minorHAnsi" w:cstheme="minorBidi"/>
              <w:noProof/>
              <w:sz w:val="21"/>
            </w:rPr>
          </w:pPr>
          <w:hyperlink w:anchor="_Toc67909819" w:history="1">
            <w:r w:rsidR="007D4284" w:rsidRPr="009E0D56">
              <w:rPr>
                <w:rStyle w:val="ac"/>
                <w:rFonts w:ascii="黑体" w:eastAsia="黑体" w:hAnsi="黑体"/>
                <w:noProof/>
              </w:rPr>
              <w:t>四、学生学习效果</w:t>
            </w:r>
            <w:r w:rsidR="007D4284" w:rsidRPr="00E7466A">
              <w:rPr>
                <w:rFonts w:ascii="仿宋_GB2312" w:hint="eastAsia"/>
                <w:noProof/>
                <w:webHidden/>
              </w:rPr>
              <w:tab/>
            </w:r>
            <w:r w:rsidR="007D4284" w:rsidRPr="00E7466A">
              <w:rPr>
                <w:rFonts w:ascii="仿宋_GB2312" w:hint="eastAsia"/>
                <w:noProof/>
                <w:webHidden/>
              </w:rPr>
              <w:fldChar w:fldCharType="begin"/>
            </w:r>
            <w:r w:rsidR="007D4284" w:rsidRPr="00E7466A">
              <w:rPr>
                <w:rFonts w:ascii="仿宋_GB2312" w:hint="eastAsia"/>
                <w:noProof/>
                <w:webHidden/>
              </w:rPr>
              <w:instrText xml:space="preserve"> PAGEREF _Toc67909819 \h </w:instrText>
            </w:r>
            <w:r w:rsidR="007D4284" w:rsidRPr="00E7466A">
              <w:rPr>
                <w:rFonts w:ascii="仿宋_GB2312" w:hint="eastAsia"/>
                <w:noProof/>
                <w:webHidden/>
              </w:rPr>
            </w:r>
            <w:r w:rsidR="007D4284" w:rsidRPr="00E7466A">
              <w:rPr>
                <w:rFonts w:ascii="仿宋_GB2312" w:hint="eastAsia"/>
                <w:noProof/>
                <w:webHidden/>
              </w:rPr>
              <w:fldChar w:fldCharType="separate"/>
            </w:r>
            <w:r w:rsidR="007D4284" w:rsidRPr="00E7466A">
              <w:rPr>
                <w:rFonts w:ascii="仿宋_GB2312" w:hint="eastAsia"/>
                <w:noProof/>
                <w:webHidden/>
              </w:rPr>
              <w:t>15</w:t>
            </w:r>
            <w:r w:rsidR="007D4284" w:rsidRPr="00E7466A">
              <w:rPr>
                <w:rFonts w:ascii="仿宋_GB2312" w:hint="eastAsia"/>
                <w:noProof/>
                <w:webHidden/>
              </w:rPr>
              <w:fldChar w:fldCharType="end"/>
            </w:r>
          </w:hyperlink>
        </w:p>
        <w:p w14:paraId="3B26EEBE" w14:textId="5782F900" w:rsidR="007D4284" w:rsidRPr="00B458C0" w:rsidRDefault="003C1636">
          <w:pPr>
            <w:pStyle w:val="TOC2"/>
            <w:tabs>
              <w:tab w:val="right" w:leader="dot" w:pos="8302"/>
            </w:tabs>
            <w:ind w:left="600"/>
            <w:rPr>
              <w:rFonts w:ascii="仿宋_GB2312" w:hAnsiTheme="minorHAnsi" w:cstheme="minorBidi"/>
              <w:noProof/>
              <w:sz w:val="21"/>
            </w:rPr>
          </w:pPr>
          <w:hyperlink w:anchor="_Toc67909820" w:history="1">
            <w:r w:rsidR="007D4284" w:rsidRPr="00B458C0">
              <w:rPr>
                <w:rStyle w:val="ac"/>
                <w:rFonts w:ascii="仿宋_GB2312" w:hint="eastAsia"/>
                <w:noProof/>
              </w:rPr>
              <w:t>（一）学生学习满意度及变化</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_Toc67909820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15</w:t>
            </w:r>
            <w:r w:rsidR="007D4284" w:rsidRPr="00B458C0">
              <w:rPr>
                <w:rFonts w:ascii="仿宋_GB2312" w:hint="eastAsia"/>
                <w:noProof/>
                <w:webHidden/>
              </w:rPr>
              <w:fldChar w:fldCharType="end"/>
            </w:r>
          </w:hyperlink>
        </w:p>
        <w:p w14:paraId="5FA1CF14" w14:textId="3699E0F1" w:rsidR="007D4284" w:rsidRPr="00B458C0" w:rsidRDefault="003C1636">
          <w:pPr>
            <w:pStyle w:val="TOC2"/>
            <w:tabs>
              <w:tab w:val="right" w:leader="dot" w:pos="8302"/>
            </w:tabs>
            <w:ind w:left="600"/>
            <w:rPr>
              <w:rFonts w:ascii="仿宋_GB2312" w:hAnsiTheme="minorHAnsi" w:cstheme="minorBidi"/>
              <w:noProof/>
              <w:sz w:val="21"/>
            </w:rPr>
          </w:pPr>
          <w:hyperlink w:anchor="_Toc67909821" w:history="1">
            <w:r w:rsidR="007D4284" w:rsidRPr="00B458C0">
              <w:rPr>
                <w:rStyle w:val="ac"/>
                <w:rFonts w:ascii="仿宋_GB2312" w:hint="eastAsia"/>
                <w:noProof/>
              </w:rPr>
              <w:t>（二）用人单位对毕业生的反馈评价及变化</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_Toc67909821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15</w:t>
            </w:r>
            <w:r w:rsidR="007D4284" w:rsidRPr="00B458C0">
              <w:rPr>
                <w:rFonts w:ascii="仿宋_GB2312" w:hint="eastAsia"/>
                <w:noProof/>
                <w:webHidden/>
              </w:rPr>
              <w:fldChar w:fldCharType="end"/>
            </w:r>
          </w:hyperlink>
        </w:p>
        <w:p w14:paraId="5D922D39" w14:textId="1B112F61" w:rsidR="007D4284" w:rsidRPr="00B458C0" w:rsidRDefault="003C1636">
          <w:pPr>
            <w:pStyle w:val="TOC2"/>
            <w:tabs>
              <w:tab w:val="right" w:leader="dot" w:pos="8302"/>
            </w:tabs>
            <w:ind w:left="600"/>
            <w:rPr>
              <w:rFonts w:ascii="仿宋_GB2312" w:hAnsiTheme="minorHAnsi" w:cstheme="minorBidi"/>
              <w:noProof/>
              <w:sz w:val="21"/>
            </w:rPr>
          </w:pPr>
          <w:hyperlink w:anchor="_Toc67909822" w:history="1">
            <w:r w:rsidR="007D4284" w:rsidRPr="00B458C0">
              <w:rPr>
                <w:rStyle w:val="ac"/>
                <w:rFonts w:ascii="仿宋_GB2312" w:hint="eastAsia"/>
                <w:noProof/>
              </w:rPr>
              <w:t>（三）优秀毕业生事迹及社会评价</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_Toc67909822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15</w:t>
            </w:r>
            <w:r w:rsidR="007D4284" w:rsidRPr="00B458C0">
              <w:rPr>
                <w:rFonts w:ascii="仿宋_GB2312" w:hint="eastAsia"/>
                <w:noProof/>
                <w:webHidden/>
              </w:rPr>
              <w:fldChar w:fldCharType="end"/>
            </w:r>
          </w:hyperlink>
        </w:p>
        <w:p w14:paraId="4BDDC051" w14:textId="1D5DC4BA" w:rsidR="007D4284" w:rsidRDefault="003C1636">
          <w:pPr>
            <w:pStyle w:val="TOC1"/>
            <w:tabs>
              <w:tab w:val="right" w:leader="dot" w:pos="8302"/>
            </w:tabs>
            <w:rPr>
              <w:rFonts w:asciiTheme="minorHAnsi" w:eastAsiaTheme="minorEastAsia" w:hAnsiTheme="minorHAnsi" w:cstheme="minorBidi"/>
              <w:noProof/>
              <w:sz w:val="21"/>
            </w:rPr>
          </w:pPr>
          <w:hyperlink w:anchor="_Toc67909823" w:history="1">
            <w:r w:rsidR="007D4284" w:rsidRPr="009E0D56">
              <w:rPr>
                <w:rStyle w:val="ac"/>
                <w:rFonts w:ascii="黑体" w:eastAsia="黑体" w:hAnsi="黑体"/>
                <w:noProof/>
              </w:rPr>
              <w:t>五、社会贡献与改革创新</w:t>
            </w:r>
            <w:r w:rsidR="007D4284" w:rsidRPr="00E7466A">
              <w:rPr>
                <w:rFonts w:ascii="仿宋_GB2312" w:hint="eastAsia"/>
                <w:noProof/>
                <w:webHidden/>
              </w:rPr>
              <w:tab/>
            </w:r>
            <w:r w:rsidR="007D4284" w:rsidRPr="00E7466A">
              <w:rPr>
                <w:rFonts w:ascii="仿宋_GB2312" w:hint="eastAsia"/>
                <w:noProof/>
                <w:webHidden/>
              </w:rPr>
              <w:fldChar w:fldCharType="begin"/>
            </w:r>
            <w:r w:rsidR="007D4284" w:rsidRPr="00E7466A">
              <w:rPr>
                <w:rFonts w:ascii="仿宋_GB2312" w:hint="eastAsia"/>
                <w:noProof/>
                <w:webHidden/>
              </w:rPr>
              <w:instrText xml:space="preserve"> PAGEREF _Toc67909823 \h </w:instrText>
            </w:r>
            <w:r w:rsidR="007D4284" w:rsidRPr="00E7466A">
              <w:rPr>
                <w:rFonts w:ascii="仿宋_GB2312" w:hint="eastAsia"/>
                <w:noProof/>
                <w:webHidden/>
              </w:rPr>
            </w:r>
            <w:r w:rsidR="007D4284" w:rsidRPr="00E7466A">
              <w:rPr>
                <w:rFonts w:ascii="仿宋_GB2312" w:hint="eastAsia"/>
                <w:noProof/>
                <w:webHidden/>
              </w:rPr>
              <w:fldChar w:fldCharType="separate"/>
            </w:r>
            <w:r w:rsidR="007D4284" w:rsidRPr="00E7466A">
              <w:rPr>
                <w:rFonts w:ascii="仿宋_GB2312" w:hint="eastAsia"/>
                <w:noProof/>
                <w:webHidden/>
              </w:rPr>
              <w:t>16</w:t>
            </w:r>
            <w:r w:rsidR="007D4284" w:rsidRPr="00E7466A">
              <w:rPr>
                <w:rFonts w:ascii="仿宋_GB2312" w:hint="eastAsia"/>
                <w:noProof/>
                <w:webHidden/>
              </w:rPr>
              <w:fldChar w:fldCharType="end"/>
            </w:r>
          </w:hyperlink>
        </w:p>
        <w:p w14:paraId="1527D0C0" w14:textId="18D1D2AE" w:rsidR="007D4284" w:rsidRPr="00B458C0" w:rsidRDefault="003C1636">
          <w:pPr>
            <w:pStyle w:val="TOC2"/>
            <w:tabs>
              <w:tab w:val="right" w:leader="dot" w:pos="8302"/>
            </w:tabs>
            <w:ind w:left="600"/>
            <w:rPr>
              <w:rFonts w:ascii="仿宋_GB2312" w:hAnsiTheme="minorHAnsi" w:cstheme="minorBidi"/>
              <w:noProof/>
              <w:sz w:val="21"/>
            </w:rPr>
          </w:pPr>
          <w:hyperlink w:anchor="_Toc67909824" w:history="1">
            <w:r w:rsidR="007D4284" w:rsidRPr="00B458C0">
              <w:rPr>
                <w:rStyle w:val="ac"/>
                <w:rFonts w:ascii="仿宋_GB2312" w:hint="eastAsia"/>
                <w:noProof/>
              </w:rPr>
              <w:t>（一）当年学校服务区域经济、社会发展的情况</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_Toc67909824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16</w:t>
            </w:r>
            <w:r w:rsidR="007D4284" w:rsidRPr="00B458C0">
              <w:rPr>
                <w:rFonts w:ascii="仿宋_GB2312" w:hint="eastAsia"/>
                <w:noProof/>
                <w:webHidden/>
              </w:rPr>
              <w:fldChar w:fldCharType="end"/>
            </w:r>
          </w:hyperlink>
        </w:p>
        <w:p w14:paraId="338009C0" w14:textId="691B2590" w:rsidR="007D4284" w:rsidRPr="00B458C0" w:rsidRDefault="003C1636">
          <w:pPr>
            <w:pStyle w:val="TOC2"/>
            <w:tabs>
              <w:tab w:val="right" w:leader="dot" w:pos="8302"/>
            </w:tabs>
            <w:ind w:left="600"/>
            <w:rPr>
              <w:rFonts w:ascii="仿宋_GB2312" w:hAnsiTheme="minorHAnsi" w:cstheme="minorBidi"/>
              <w:noProof/>
              <w:sz w:val="21"/>
            </w:rPr>
          </w:pPr>
          <w:hyperlink w:anchor="_Toc67909825" w:history="1">
            <w:r w:rsidR="007D4284" w:rsidRPr="00B458C0">
              <w:rPr>
                <w:rStyle w:val="ac"/>
                <w:rFonts w:ascii="仿宋_GB2312" w:hint="eastAsia"/>
                <w:noProof/>
              </w:rPr>
              <w:t>（二）资源面向校内、社会开放服务情况及变化</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_Toc67909825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17</w:t>
            </w:r>
            <w:r w:rsidR="007D4284" w:rsidRPr="00B458C0">
              <w:rPr>
                <w:rFonts w:ascii="仿宋_GB2312" w:hint="eastAsia"/>
                <w:noProof/>
                <w:webHidden/>
              </w:rPr>
              <w:fldChar w:fldCharType="end"/>
            </w:r>
          </w:hyperlink>
        </w:p>
        <w:p w14:paraId="5202E6D6" w14:textId="3E6D101B" w:rsidR="007D4284" w:rsidRPr="00B458C0" w:rsidRDefault="003C1636">
          <w:pPr>
            <w:pStyle w:val="TOC2"/>
            <w:tabs>
              <w:tab w:val="right" w:leader="dot" w:pos="8302"/>
            </w:tabs>
            <w:ind w:left="600"/>
            <w:rPr>
              <w:rFonts w:ascii="仿宋_GB2312" w:hAnsiTheme="minorHAnsi" w:cstheme="minorBidi"/>
              <w:noProof/>
              <w:sz w:val="21"/>
            </w:rPr>
          </w:pPr>
          <w:hyperlink w:anchor="_Toc67909826" w:history="1">
            <w:r w:rsidR="007D4284" w:rsidRPr="00B458C0">
              <w:rPr>
                <w:rStyle w:val="ac"/>
                <w:rFonts w:ascii="仿宋_GB2312" w:hint="eastAsia"/>
                <w:noProof/>
              </w:rPr>
              <w:t>（三）特色与创新</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_Toc67909826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17</w:t>
            </w:r>
            <w:r w:rsidR="007D4284" w:rsidRPr="00B458C0">
              <w:rPr>
                <w:rFonts w:ascii="仿宋_GB2312" w:hint="eastAsia"/>
                <w:noProof/>
                <w:webHidden/>
              </w:rPr>
              <w:fldChar w:fldCharType="end"/>
            </w:r>
          </w:hyperlink>
        </w:p>
        <w:p w14:paraId="545E82A6" w14:textId="6AD73093" w:rsidR="007D4284" w:rsidRPr="00B458C0" w:rsidRDefault="003C1636">
          <w:pPr>
            <w:pStyle w:val="TOC2"/>
            <w:tabs>
              <w:tab w:val="right" w:leader="dot" w:pos="8302"/>
            </w:tabs>
            <w:ind w:left="600"/>
            <w:rPr>
              <w:rFonts w:ascii="仿宋_GB2312" w:hAnsiTheme="minorHAnsi" w:cstheme="minorBidi"/>
              <w:noProof/>
              <w:sz w:val="21"/>
            </w:rPr>
          </w:pPr>
          <w:hyperlink w:anchor="_Toc67909827" w:history="1">
            <w:r w:rsidR="007D4284" w:rsidRPr="00B458C0">
              <w:rPr>
                <w:rStyle w:val="ac"/>
                <w:rFonts w:ascii="仿宋_GB2312" w:hint="eastAsia"/>
                <w:noProof/>
              </w:rPr>
              <w:t>（四）以科研促进教学质量提升，2020年围绕开放大学建设，多项科研课题获准立项</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_Toc67909827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17</w:t>
            </w:r>
            <w:r w:rsidR="007D4284" w:rsidRPr="00B458C0">
              <w:rPr>
                <w:rFonts w:ascii="仿宋_GB2312" w:hint="eastAsia"/>
                <w:noProof/>
                <w:webHidden/>
              </w:rPr>
              <w:fldChar w:fldCharType="end"/>
            </w:r>
          </w:hyperlink>
        </w:p>
        <w:p w14:paraId="48C6EB27" w14:textId="50754899" w:rsidR="007D4284" w:rsidRDefault="003C1636">
          <w:pPr>
            <w:pStyle w:val="TOC1"/>
            <w:tabs>
              <w:tab w:val="right" w:leader="dot" w:pos="8302"/>
            </w:tabs>
            <w:rPr>
              <w:rFonts w:asciiTheme="minorHAnsi" w:eastAsiaTheme="minorEastAsia" w:hAnsiTheme="minorHAnsi" w:cstheme="minorBidi"/>
              <w:noProof/>
              <w:sz w:val="21"/>
            </w:rPr>
          </w:pPr>
          <w:hyperlink w:anchor="_Toc67909828" w:history="1">
            <w:r w:rsidR="007D4284" w:rsidRPr="009E0D56">
              <w:rPr>
                <w:rStyle w:val="ac"/>
                <w:rFonts w:ascii="黑体" w:eastAsia="黑体" w:hAnsi="黑体"/>
                <w:noProof/>
              </w:rPr>
              <w:t>六、存在问题与对策</w:t>
            </w:r>
            <w:r w:rsidR="007D4284" w:rsidRPr="00E7466A">
              <w:rPr>
                <w:rFonts w:ascii="仿宋_GB2312" w:hint="eastAsia"/>
                <w:noProof/>
                <w:webHidden/>
              </w:rPr>
              <w:tab/>
            </w:r>
            <w:r w:rsidR="007D4284" w:rsidRPr="00E7466A">
              <w:rPr>
                <w:rFonts w:ascii="仿宋_GB2312" w:hint="eastAsia"/>
                <w:noProof/>
                <w:webHidden/>
              </w:rPr>
              <w:fldChar w:fldCharType="begin"/>
            </w:r>
            <w:r w:rsidR="007D4284" w:rsidRPr="00E7466A">
              <w:rPr>
                <w:rFonts w:ascii="仿宋_GB2312" w:hint="eastAsia"/>
                <w:noProof/>
                <w:webHidden/>
              </w:rPr>
              <w:instrText xml:space="preserve"> PAGEREF _Toc67909828 \h </w:instrText>
            </w:r>
            <w:r w:rsidR="007D4284" w:rsidRPr="00E7466A">
              <w:rPr>
                <w:rFonts w:ascii="仿宋_GB2312" w:hint="eastAsia"/>
                <w:noProof/>
                <w:webHidden/>
              </w:rPr>
            </w:r>
            <w:r w:rsidR="007D4284" w:rsidRPr="00E7466A">
              <w:rPr>
                <w:rFonts w:ascii="仿宋_GB2312" w:hint="eastAsia"/>
                <w:noProof/>
                <w:webHidden/>
              </w:rPr>
              <w:fldChar w:fldCharType="separate"/>
            </w:r>
            <w:r w:rsidR="007D4284" w:rsidRPr="00E7466A">
              <w:rPr>
                <w:rFonts w:ascii="仿宋_GB2312" w:hint="eastAsia"/>
                <w:noProof/>
                <w:webHidden/>
              </w:rPr>
              <w:t>18</w:t>
            </w:r>
            <w:r w:rsidR="007D4284" w:rsidRPr="00E7466A">
              <w:rPr>
                <w:rFonts w:ascii="仿宋_GB2312" w:hint="eastAsia"/>
                <w:noProof/>
                <w:webHidden/>
              </w:rPr>
              <w:fldChar w:fldCharType="end"/>
            </w:r>
          </w:hyperlink>
        </w:p>
        <w:p w14:paraId="123810A3" w14:textId="7C396A7A" w:rsidR="007D4284" w:rsidRPr="00B458C0" w:rsidRDefault="003C1636">
          <w:pPr>
            <w:pStyle w:val="TOC2"/>
            <w:tabs>
              <w:tab w:val="right" w:leader="dot" w:pos="8302"/>
            </w:tabs>
            <w:ind w:left="600"/>
            <w:rPr>
              <w:rFonts w:ascii="仿宋_GB2312" w:hAnsiTheme="minorHAnsi" w:cstheme="minorBidi"/>
              <w:noProof/>
              <w:sz w:val="21"/>
            </w:rPr>
          </w:pPr>
          <w:hyperlink w:anchor="_Toc67909829" w:history="1">
            <w:r w:rsidR="007D4284" w:rsidRPr="00B458C0">
              <w:rPr>
                <w:rStyle w:val="ac"/>
                <w:rFonts w:ascii="仿宋_GB2312" w:hint="eastAsia"/>
                <w:noProof/>
              </w:rPr>
              <w:t>（一）本分部（学院）发展存在的问题及对策</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_Toc67909829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18</w:t>
            </w:r>
            <w:r w:rsidR="007D4284" w:rsidRPr="00B458C0">
              <w:rPr>
                <w:rFonts w:ascii="仿宋_GB2312" w:hint="eastAsia"/>
                <w:noProof/>
                <w:webHidden/>
              </w:rPr>
              <w:fldChar w:fldCharType="end"/>
            </w:r>
          </w:hyperlink>
        </w:p>
        <w:p w14:paraId="0BE2EC0C" w14:textId="7BE58612" w:rsidR="007D4284" w:rsidRPr="00B458C0" w:rsidRDefault="003C1636">
          <w:pPr>
            <w:pStyle w:val="TOC2"/>
            <w:tabs>
              <w:tab w:val="right" w:leader="dot" w:pos="8302"/>
            </w:tabs>
            <w:ind w:left="600"/>
            <w:rPr>
              <w:rFonts w:ascii="仿宋_GB2312" w:hAnsiTheme="minorHAnsi" w:cstheme="minorBidi"/>
              <w:noProof/>
              <w:sz w:val="21"/>
            </w:rPr>
          </w:pPr>
          <w:hyperlink w:anchor="_Toc67909830" w:history="1">
            <w:r w:rsidR="007D4284" w:rsidRPr="00B458C0">
              <w:rPr>
                <w:rStyle w:val="ac"/>
                <w:rFonts w:ascii="仿宋_GB2312" w:hint="eastAsia"/>
                <w:noProof/>
              </w:rPr>
              <w:t>（二）十四五工作规划及下一步开放教育工作思路、目标和举措</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_Toc67909830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19</w:t>
            </w:r>
            <w:r w:rsidR="007D4284" w:rsidRPr="00B458C0">
              <w:rPr>
                <w:rFonts w:ascii="仿宋_GB2312" w:hint="eastAsia"/>
                <w:noProof/>
                <w:webHidden/>
              </w:rPr>
              <w:fldChar w:fldCharType="end"/>
            </w:r>
          </w:hyperlink>
        </w:p>
        <w:p w14:paraId="1B864FFE" w14:textId="248A6910" w:rsidR="007D4284" w:rsidRPr="00B458C0" w:rsidRDefault="003C1636">
          <w:pPr>
            <w:pStyle w:val="TOC2"/>
            <w:tabs>
              <w:tab w:val="right" w:leader="dot" w:pos="8302"/>
            </w:tabs>
            <w:ind w:left="600"/>
            <w:rPr>
              <w:rFonts w:ascii="仿宋_GB2312" w:hAnsiTheme="minorHAnsi" w:cstheme="minorBidi"/>
              <w:noProof/>
              <w:sz w:val="21"/>
            </w:rPr>
          </w:pPr>
          <w:hyperlink w:anchor="_Toc67909831" w:history="1">
            <w:r w:rsidR="007D4284" w:rsidRPr="00B458C0">
              <w:rPr>
                <w:rStyle w:val="ac"/>
                <w:rFonts w:ascii="仿宋_GB2312" w:hint="eastAsia"/>
                <w:noProof/>
              </w:rPr>
              <w:t>（三）对学校的发展建议</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_Toc67909831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19</w:t>
            </w:r>
            <w:r w:rsidR="007D4284" w:rsidRPr="00B458C0">
              <w:rPr>
                <w:rFonts w:ascii="仿宋_GB2312" w:hint="eastAsia"/>
                <w:noProof/>
                <w:webHidden/>
              </w:rPr>
              <w:fldChar w:fldCharType="end"/>
            </w:r>
          </w:hyperlink>
        </w:p>
        <w:p w14:paraId="0AB78FA1" w14:textId="09DC2916" w:rsidR="007D4284" w:rsidRPr="00B458C0" w:rsidRDefault="003C1636">
          <w:pPr>
            <w:pStyle w:val="TOC1"/>
            <w:tabs>
              <w:tab w:val="right" w:leader="dot" w:pos="8302"/>
            </w:tabs>
            <w:rPr>
              <w:rFonts w:ascii="仿宋_GB2312" w:hAnsiTheme="minorHAnsi" w:cstheme="minorBidi"/>
              <w:noProof/>
              <w:sz w:val="21"/>
            </w:rPr>
          </w:pPr>
          <w:hyperlink w:anchor="_Toc67909832" w:history="1">
            <w:r w:rsidR="007D4284" w:rsidRPr="00B458C0">
              <w:rPr>
                <w:rStyle w:val="ac"/>
                <w:rFonts w:ascii="仿宋_GB2312" w:hint="eastAsia"/>
                <w:noProof/>
              </w:rPr>
              <w:t>表1.分部开放教育经费投入、学费收入</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_Toc67909832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21</w:t>
            </w:r>
            <w:r w:rsidR="007D4284" w:rsidRPr="00B458C0">
              <w:rPr>
                <w:rFonts w:ascii="仿宋_GB2312" w:hint="eastAsia"/>
                <w:noProof/>
                <w:webHidden/>
              </w:rPr>
              <w:fldChar w:fldCharType="end"/>
            </w:r>
          </w:hyperlink>
        </w:p>
        <w:p w14:paraId="3F0DCA7C" w14:textId="00C44DC6" w:rsidR="007D4284" w:rsidRPr="00B458C0" w:rsidRDefault="003C1636">
          <w:pPr>
            <w:pStyle w:val="TOC1"/>
            <w:tabs>
              <w:tab w:val="right" w:leader="dot" w:pos="8302"/>
            </w:tabs>
            <w:rPr>
              <w:rFonts w:ascii="仿宋_GB2312" w:hAnsiTheme="minorHAnsi" w:cstheme="minorBidi"/>
              <w:noProof/>
              <w:sz w:val="21"/>
            </w:rPr>
          </w:pPr>
          <w:hyperlink w:anchor="_Toc67909833" w:history="1">
            <w:r w:rsidR="007D4284" w:rsidRPr="00B458C0">
              <w:rPr>
                <w:rStyle w:val="ac"/>
                <w:rFonts w:ascii="仿宋_GB2312" w:hint="eastAsia"/>
                <w:noProof/>
              </w:rPr>
              <w:t>表2.设施设备</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_Toc67909833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22</w:t>
            </w:r>
            <w:r w:rsidR="007D4284" w:rsidRPr="00B458C0">
              <w:rPr>
                <w:rFonts w:ascii="仿宋_GB2312" w:hint="eastAsia"/>
                <w:noProof/>
                <w:webHidden/>
              </w:rPr>
              <w:fldChar w:fldCharType="end"/>
            </w:r>
          </w:hyperlink>
        </w:p>
        <w:p w14:paraId="0F1DDD54" w14:textId="64464CED" w:rsidR="007D4284" w:rsidRPr="00B458C0" w:rsidRDefault="003C1636">
          <w:pPr>
            <w:pStyle w:val="TOC1"/>
            <w:tabs>
              <w:tab w:val="right" w:leader="dot" w:pos="8302"/>
            </w:tabs>
            <w:rPr>
              <w:rFonts w:ascii="仿宋_GB2312" w:hAnsiTheme="minorHAnsi" w:cstheme="minorBidi"/>
              <w:noProof/>
              <w:sz w:val="21"/>
            </w:rPr>
          </w:pPr>
          <w:hyperlink w:anchor="_Toc67909834" w:history="1">
            <w:r w:rsidR="007D4284" w:rsidRPr="00B458C0">
              <w:rPr>
                <w:rStyle w:val="ac"/>
                <w:rFonts w:ascii="仿宋_GB2312" w:hint="eastAsia"/>
                <w:noProof/>
              </w:rPr>
              <w:t>表3.师资保障</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_Toc67909834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23</w:t>
            </w:r>
            <w:r w:rsidR="007D4284" w:rsidRPr="00B458C0">
              <w:rPr>
                <w:rFonts w:ascii="仿宋_GB2312" w:hint="eastAsia"/>
                <w:noProof/>
                <w:webHidden/>
              </w:rPr>
              <w:fldChar w:fldCharType="end"/>
            </w:r>
          </w:hyperlink>
        </w:p>
        <w:p w14:paraId="07C090AC" w14:textId="57B5153C" w:rsidR="007D4284" w:rsidRPr="00B458C0" w:rsidRDefault="003C1636">
          <w:pPr>
            <w:pStyle w:val="TOC1"/>
            <w:tabs>
              <w:tab w:val="right" w:leader="dot" w:pos="8302"/>
            </w:tabs>
            <w:rPr>
              <w:rFonts w:ascii="仿宋_GB2312" w:hAnsiTheme="minorHAnsi" w:cstheme="minorBidi"/>
              <w:noProof/>
              <w:sz w:val="21"/>
            </w:rPr>
          </w:pPr>
          <w:hyperlink w:anchor="_Toc67909835" w:history="1">
            <w:r w:rsidR="007D4284" w:rsidRPr="00B458C0">
              <w:rPr>
                <w:rStyle w:val="ac"/>
                <w:rFonts w:ascii="仿宋_GB2312" w:hint="eastAsia"/>
                <w:noProof/>
              </w:rPr>
              <w:t>表4.网络教学团队</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_Toc67909835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25</w:t>
            </w:r>
            <w:r w:rsidR="007D4284" w:rsidRPr="00B458C0">
              <w:rPr>
                <w:rFonts w:ascii="仿宋_GB2312" w:hint="eastAsia"/>
                <w:noProof/>
                <w:webHidden/>
              </w:rPr>
              <w:fldChar w:fldCharType="end"/>
            </w:r>
          </w:hyperlink>
        </w:p>
        <w:p w14:paraId="017ACFF5" w14:textId="525D421F" w:rsidR="007D4284" w:rsidRPr="00B458C0" w:rsidRDefault="003C1636">
          <w:pPr>
            <w:pStyle w:val="TOC1"/>
            <w:tabs>
              <w:tab w:val="right" w:leader="dot" w:pos="8302"/>
            </w:tabs>
            <w:rPr>
              <w:rFonts w:ascii="仿宋_GB2312" w:hAnsiTheme="minorHAnsi" w:cstheme="minorBidi"/>
              <w:noProof/>
              <w:sz w:val="21"/>
            </w:rPr>
          </w:pPr>
          <w:hyperlink w:anchor="_Toc67909836" w:history="1">
            <w:r w:rsidR="007D4284" w:rsidRPr="00B458C0">
              <w:rPr>
                <w:rStyle w:val="ac"/>
                <w:rFonts w:ascii="仿宋_GB2312" w:hint="eastAsia"/>
                <w:noProof/>
              </w:rPr>
              <w:t>表5.总部改革项目参与（本年度）</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_Toc67909836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27</w:t>
            </w:r>
            <w:r w:rsidR="007D4284" w:rsidRPr="00B458C0">
              <w:rPr>
                <w:rFonts w:ascii="仿宋_GB2312" w:hint="eastAsia"/>
                <w:noProof/>
                <w:webHidden/>
              </w:rPr>
              <w:fldChar w:fldCharType="end"/>
            </w:r>
          </w:hyperlink>
        </w:p>
        <w:p w14:paraId="5F88A9B1" w14:textId="6AE7B01F" w:rsidR="007D4284" w:rsidRPr="00B458C0" w:rsidRDefault="003C1636">
          <w:pPr>
            <w:pStyle w:val="TOC1"/>
            <w:tabs>
              <w:tab w:val="right" w:leader="dot" w:pos="8302"/>
            </w:tabs>
            <w:rPr>
              <w:rFonts w:ascii="仿宋_GB2312" w:hAnsiTheme="minorHAnsi" w:cstheme="minorBidi"/>
              <w:noProof/>
              <w:sz w:val="21"/>
            </w:rPr>
          </w:pPr>
          <w:hyperlink w:anchor="_Toc67909837" w:history="1">
            <w:r w:rsidR="007D4284" w:rsidRPr="00B458C0">
              <w:rPr>
                <w:rStyle w:val="ac"/>
                <w:rFonts w:ascii="仿宋_GB2312" w:hint="eastAsia"/>
                <w:noProof/>
              </w:rPr>
              <w:t>表6.师资培训</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_Toc67909837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28</w:t>
            </w:r>
            <w:r w:rsidR="007D4284" w:rsidRPr="00B458C0">
              <w:rPr>
                <w:rFonts w:ascii="仿宋_GB2312" w:hint="eastAsia"/>
                <w:noProof/>
                <w:webHidden/>
              </w:rPr>
              <w:fldChar w:fldCharType="end"/>
            </w:r>
          </w:hyperlink>
        </w:p>
        <w:p w14:paraId="18E2D447" w14:textId="7E28F906" w:rsidR="007D4284" w:rsidRPr="00B458C0" w:rsidRDefault="003C1636">
          <w:pPr>
            <w:pStyle w:val="TOC1"/>
            <w:tabs>
              <w:tab w:val="right" w:leader="dot" w:pos="8302"/>
            </w:tabs>
            <w:rPr>
              <w:rFonts w:ascii="仿宋_GB2312" w:hAnsiTheme="minorHAnsi" w:cstheme="minorBidi"/>
              <w:noProof/>
              <w:sz w:val="21"/>
            </w:rPr>
          </w:pPr>
          <w:hyperlink w:anchor="_Toc67909838" w:history="1">
            <w:r w:rsidR="007D4284" w:rsidRPr="00B458C0">
              <w:rPr>
                <w:rStyle w:val="ac"/>
                <w:rFonts w:ascii="仿宋_GB2312" w:hint="eastAsia"/>
                <w:noProof/>
              </w:rPr>
              <w:t>表7.教学检查与评价评估</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_Toc67909838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29</w:t>
            </w:r>
            <w:r w:rsidR="007D4284" w:rsidRPr="00B458C0">
              <w:rPr>
                <w:rFonts w:ascii="仿宋_GB2312" w:hint="eastAsia"/>
                <w:noProof/>
                <w:webHidden/>
              </w:rPr>
              <w:fldChar w:fldCharType="end"/>
            </w:r>
          </w:hyperlink>
        </w:p>
        <w:p w14:paraId="50F67917" w14:textId="7C10A3AB" w:rsidR="007D4284" w:rsidRPr="00B458C0" w:rsidRDefault="003C1636">
          <w:pPr>
            <w:pStyle w:val="TOC1"/>
            <w:tabs>
              <w:tab w:val="right" w:leader="dot" w:pos="8302"/>
            </w:tabs>
            <w:rPr>
              <w:rFonts w:ascii="仿宋_GB2312" w:hAnsiTheme="minorHAnsi" w:cstheme="minorBidi"/>
              <w:noProof/>
              <w:sz w:val="21"/>
            </w:rPr>
          </w:pPr>
          <w:hyperlink w:anchor="_Toc67909839" w:history="1">
            <w:r w:rsidR="007D4284" w:rsidRPr="00B458C0">
              <w:rPr>
                <w:rStyle w:val="ac"/>
                <w:rFonts w:ascii="仿宋_GB2312" w:hint="eastAsia"/>
                <w:noProof/>
              </w:rPr>
              <w:t>表8.巡考及考风考纪监察</w:t>
            </w:r>
            <w:r w:rsidR="007D4284" w:rsidRPr="00B458C0">
              <w:rPr>
                <w:rFonts w:ascii="仿宋_GB2312" w:hint="eastAsia"/>
                <w:noProof/>
                <w:webHidden/>
              </w:rPr>
              <w:tab/>
            </w:r>
            <w:r w:rsidR="007D4284" w:rsidRPr="00B458C0">
              <w:rPr>
                <w:rFonts w:ascii="仿宋_GB2312" w:hint="eastAsia"/>
                <w:noProof/>
                <w:webHidden/>
              </w:rPr>
              <w:fldChar w:fldCharType="begin"/>
            </w:r>
            <w:r w:rsidR="007D4284" w:rsidRPr="00B458C0">
              <w:rPr>
                <w:rFonts w:ascii="仿宋_GB2312" w:hint="eastAsia"/>
                <w:noProof/>
                <w:webHidden/>
              </w:rPr>
              <w:instrText xml:space="preserve"> PAGEREF _Toc67909839 \h </w:instrText>
            </w:r>
            <w:r w:rsidR="007D4284" w:rsidRPr="00B458C0">
              <w:rPr>
                <w:rFonts w:ascii="仿宋_GB2312" w:hint="eastAsia"/>
                <w:noProof/>
                <w:webHidden/>
              </w:rPr>
            </w:r>
            <w:r w:rsidR="007D4284" w:rsidRPr="00B458C0">
              <w:rPr>
                <w:rFonts w:ascii="仿宋_GB2312" w:hint="eastAsia"/>
                <w:noProof/>
                <w:webHidden/>
              </w:rPr>
              <w:fldChar w:fldCharType="separate"/>
            </w:r>
            <w:r w:rsidR="007D4284" w:rsidRPr="00B458C0">
              <w:rPr>
                <w:rFonts w:ascii="仿宋_GB2312" w:hint="eastAsia"/>
                <w:noProof/>
                <w:webHidden/>
              </w:rPr>
              <w:t>30</w:t>
            </w:r>
            <w:r w:rsidR="007D4284" w:rsidRPr="00B458C0">
              <w:rPr>
                <w:rFonts w:ascii="仿宋_GB2312" w:hint="eastAsia"/>
                <w:noProof/>
                <w:webHidden/>
              </w:rPr>
              <w:fldChar w:fldCharType="end"/>
            </w:r>
          </w:hyperlink>
        </w:p>
        <w:p w14:paraId="7646DA0B" w14:textId="6AF1FD23" w:rsidR="0039146F" w:rsidRDefault="0039146F" w:rsidP="000A0521">
          <w:r>
            <w:rPr>
              <w:b/>
              <w:bCs/>
              <w:lang w:val="zh-CN"/>
            </w:rPr>
            <w:fldChar w:fldCharType="end"/>
          </w:r>
        </w:p>
      </w:sdtContent>
    </w:sdt>
    <w:p w14:paraId="420C1D0B" w14:textId="77777777" w:rsidR="0039146F" w:rsidRDefault="0039146F" w:rsidP="000A0521">
      <w:pPr>
        <w:spacing w:line="600" w:lineRule="exact"/>
        <w:rPr>
          <w:rFonts w:ascii="Times New Roman" w:eastAsia="方正小标宋简体" w:hAnsi="Times New Roman" w:cs="方正小标宋简体"/>
          <w:sz w:val="44"/>
          <w:szCs w:val="30"/>
        </w:rPr>
      </w:pPr>
    </w:p>
    <w:p w14:paraId="2E1C5995" w14:textId="77777777" w:rsidR="0039146F" w:rsidRDefault="0039146F" w:rsidP="000A0521">
      <w:pPr>
        <w:widowControl/>
        <w:spacing w:line="240" w:lineRule="auto"/>
        <w:jc w:val="left"/>
        <w:rPr>
          <w:rFonts w:ascii="Times New Roman" w:eastAsia="方正小标宋简体" w:hAnsi="Times New Roman" w:cs="方正小标宋简体"/>
          <w:sz w:val="44"/>
          <w:szCs w:val="30"/>
        </w:rPr>
      </w:pPr>
      <w:r>
        <w:rPr>
          <w:rFonts w:ascii="Times New Roman" w:eastAsia="方正小标宋简体" w:hAnsi="Times New Roman" w:cs="方正小标宋简体"/>
          <w:sz w:val="44"/>
          <w:szCs w:val="30"/>
        </w:rPr>
        <w:br w:type="page"/>
      </w:r>
    </w:p>
    <w:p w14:paraId="419D964C" w14:textId="77777777" w:rsidR="00702947" w:rsidRDefault="00702947" w:rsidP="000A0521">
      <w:pPr>
        <w:spacing w:line="600" w:lineRule="exact"/>
        <w:jc w:val="center"/>
        <w:rPr>
          <w:rFonts w:ascii="Times New Roman" w:eastAsia="方正小标宋简体" w:hAnsi="Times New Roman" w:cs="方正小标宋简体"/>
          <w:sz w:val="44"/>
          <w:szCs w:val="30"/>
        </w:rPr>
        <w:sectPr w:rsidR="00702947" w:rsidSect="001D1386">
          <w:footerReference w:type="default" r:id="rId10"/>
          <w:pgSz w:w="11906" w:h="16838"/>
          <w:pgMar w:top="1588" w:right="1797" w:bottom="1588" w:left="1797" w:header="851" w:footer="992" w:gutter="0"/>
          <w:cols w:space="720"/>
          <w:titlePg/>
          <w:docGrid w:type="lines" w:linePitch="312"/>
        </w:sectPr>
      </w:pPr>
    </w:p>
    <w:p w14:paraId="7576F67D" w14:textId="52487AD8" w:rsidR="009549EC" w:rsidRPr="00973973" w:rsidRDefault="007A347A" w:rsidP="000A0521">
      <w:pPr>
        <w:spacing w:line="600" w:lineRule="exact"/>
        <w:jc w:val="center"/>
        <w:rPr>
          <w:rFonts w:ascii="Times New Roman" w:eastAsia="方正小标宋简体" w:hAnsi="Times New Roman" w:cs="方正小标宋简体"/>
          <w:sz w:val="44"/>
          <w:szCs w:val="36"/>
        </w:rPr>
      </w:pPr>
      <w:r w:rsidRPr="00973973">
        <w:rPr>
          <w:rFonts w:ascii="Times New Roman" w:eastAsia="方正小标宋简体" w:hAnsi="Times New Roman" w:cs="方正小标宋简体" w:hint="eastAsia"/>
          <w:sz w:val="44"/>
          <w:szCs w:val="30"/>
        </w:rPr>
        <w:lastRenderedPageBreak/>
        <w:t>哈尔滨分部</w:t>
      </w:r>
      <w:r w:rsidR="009549EC" w:rsidRPr="00973973">
        <w:rPr>
          <w:rFonts w:ascii="Times New Roman" w:eastAsia="方正小标宋简体" w:hAnsi="Times New Roman" w:cs="方正小标宋简体" w:hint="eastAsia"/>
          <w:sz w:val="44"/>
          <w:szCs w:val="36"/>
        </w:rPr>
        <w:t>2020</w:t>
      </w:r>
      <w:r w:rsidR="009549EC" w:rsidRPr="00973973">
        <w:rPr>
          <w:rFonts w:ascii="Times New Roman" w:eastAsia="方正小标宋简体" w:hAnsi="Times New Roman" w:cs="方正小标宋简体" w:hint="eastAsia"/>
          <w:sz w:val="44"/>
          <w:szCs w:val="36"/>
        </w:rPr>
        <w:t>年度质量报告</w:t>
      </w:r>
    </w:p>
    <w:p w14:paraId="6FDB1976" w14:textId="77777777" w:rsidR="009549EC" w:rsidRPr="009549EC" w:rsidRDefault="009549EC" w:rsidP="000A0521">
      <w:pPr>
        <w:spacing w:line="580" w:lineRule="exact"/>
        <w:rPr>
          <w:rFonts w:ascii="Times New Roman" w:eastAsia="方正小标宋简体" w:hAnsi="Times New Roman" w:cs="方正小标宋简体"/>
          <w:color w:val="FF0000"/>
          <w:sz w:val="36"/>
          <w:szCs w:val="36"/>
        </w:rPr>
      </w:pPr>
    </w:p>
    <w:p w14:paraId="6120FD58" w14:textId="2819E4BC" w:rsidR="00B51DC8" w:rsidRDefault="00B51DC8" w:rsidP="000A0521">
      <w:pPr>
        <w:spacing w:line="580" w:lineRule="exact"/>
        <w:ind w:firstLineChars="200" w:firstLine="640"/>
        <w:rPr>
          <w:rFonts w:ascii="Times New Roman" w:eastAsia="黑体" w:hAnsi="Times New Roman"/>
          <w:sz w:val="32"/>
          <w:szCs w:val="32"/>
        </w:rPr>
      </w:pPr>
      <w:r>
        <w:rPr>
          <w:rFonts w:ascii="仿宋_GB2312" w:hAnsi="宋体" w:hint="eastAsia"/>
          <w:color w:val="000000" w:themeColor="text1"/>
          <w:sz w:val="32"/>
          <w:szCs w:val="32"/>
        </w:rPr>
        <w:t>2</w:t>
      </w:r>
      <w:r>
        <w:rPr>
          <w:rFonts w:ascii="仿宋_GB2312" w:hAnsi="宋体"/>
          <w:color w:val="000000" w:themeColor="text1"/>
          <w:sz w:val="32"/>
          <w:szCs w:val="32"/>
        </w:rPr>
        <w:t>020</w:t>
      </w:r>
      <w:r w:rsidRPr="00DA1DA2">
        <w:rPr>
          <w:rFonts w:ascii="仿宋_GB2312" w:hAnsi="宋体" w:hint="eastAsia"/>
          <w:color w:val="000000" w:themeColor="text1"/>
          <w:sz w:val="32"/>
          <w:szCs w:val="32"/>
        </w:rPr>
        <w:t>年，</w:t>
      </w:r>
      <w:r w:rsidRPr="00D10B7D">
        <w:rPr>
          <w:rFonts w:ascii="仿宋_GB2312" w:hAnsi="宋体" w:hint="eastAsia"/>
          <w:color w:val="000000" w:themeColor="text1"/>
          <w:sz w:val="32"/>
          <w:szCs w:val="32"/>
        </w:rPr>
        <w:t>在哈尔滨市委、市政府的领导关怀下，在国家开放大学和省、市教育部门的支持指导下，</w:t>
      </w:r>
      <w:r>
        <w:rPr>
          <w:rFonts w:ascii="仿宋_GB2312" w:hAnsi="宋体" w:hint="eastAsia"/>
          <w:color w:val="000000" w:themeColor="text1"/>
          <w:sz w:val="32"/>
          <w:szCs w:val="32"/>
        </w:rPr>
        <w:t>学校党委带领全体教职工，坚持以习近平新时代中国特色社会主义思想为引领，认真贯彻党的十九大、十九届二中、三中、四中、五中全会和</w:t>
      </w:r>
      <w:r w:rsidRPr="00B46144">
        <w:rPr>
          <w:rFonts w:ascii="仿宋_GB2312" w:hAnsi="宋体" w:hint="eastAsia"/>
          <w:color w:val="000000" w:themeColor="text1"/>
          <w:sz w:val="32"/>
          <w:szCs w:val="32"/>
        </w:rPr>
        <w:t>全国教育大会精神，</w:t>
      </w:r>
      <w:r>
        <w:rPr>
          <w:rFonts w:ascii="仿宋_GB2312" w:hAnsi="宋体" w:hint="eastAsia"/>
          <w:color w:val="000000" w:themeColor="text1"/>
          <w:sz w:val="32"/>
          <w:szCs w:val="32"/>
        </w:rPr>
        <w:t>全面落实立德树人根本任务，坚持高质量发展，</w:t>
      </w:r>
      <w:r w:rsidRPr="00DA1DA2">
        <w:rPr>
          <w:rFonts w:ascii="仿宋_GB2312" w:hAnsi="宋体" w:hint="eastAsia"/>
          <w:color w:val="000000" w:themeColor="text1"/>
          <w:sz w:val="32"/>
          <w:szCs w:val="32"/>
        </w:rPr>
        <w:t>“以质图强”发展理念深入人心，</w:t>
      </w:r>
      <w:r>
        <w:rPr>
          <w:rFonts w:ascii="仿宋_GB2312" w:hAnsi="宋体" w:hint="eastAsia"/>
          <w:color w:val="000000" w:themeColor="text1"/>
          <w:sz w:val="32"/>
          <w:szCs w:val="32"/>
        </w:rPr>
        <w:t>教育教学和人才培养能力不断</w:t>
      </w:r>
      <w:r w:rsidRPr="00DA1DA2">
        <w:rPr>
          <w:rFonts w:ascii="仿宋_GB2312" w:hAnsi="宋体" w:hint="eastAsia"/>
          <w:color w:val="000000" w:themeColor="text1"/>
          <w:sz w:val="32"/>
          <w:szCs w:val="32"/>
        </w:rPr>
        <w:t>提</w:t>
      </w:r>
      <w:r>
        <w:rPr>
          <w:rFonts w:ascii="仿宋_GB2312" w:hAnsi="宋体" w:hint="eastAsia"/>
          <w:color w:val="000000" w:themeColor="text1"/>
          <w:sz w:val="32"/>
          <w:szCs w:val="32"/>
        </w:rPr>
        <w:t>升。</w:t>
      </w:r>
    </w:p>
    <w:p w14:paraId="436CAE0A" w14:textId="4C90913F" w:rsidR="009549EC" w:rsidRPr="00C74E4E" w:rsidRDefault="009549EC" w:rsidP="000A0521">
      <w:pPr>
        <w:pStyle w:val="1"/>
        <w:spacing w:before="0" w:after="0" w:line="580" w:lineRule="exact"/>
        <w:ind w:firstLineChars="200" w:firstLine="640"/>
        <w:rPr>
          <w:rFonts w:ascii="黑体" w:eastAsia="黑体" w:hAnsi="黑体"/>
          <w:b w:val="0"/>
          <w:sz w:val="32"/>
          <w:szCs w:val="32"/>
        </w:rPr>
      </w:pPr>
      <w:bookmarkStart w:id="1" w:name="_Toc67909803"/>
      <w:r w:rsidRPr="00C74E4E">
        <w:rPr>
          <w:rFonts w:ascii="黑体" w:eastAsia="黑体" w:hAnsi="黑体"/>
          <w:b w:val="0"/>
          <w:sz w:val="32"/>
          <w:szCs w:val="32"/>
        </w:rPr>
        <w:t>一、</w:t>
      </w:r>
      <w:r w:rsidR="007A347A" w:rsidRPr="00C74E4E">
        <w:rPr>
          <w:rFonts w:ascii="黑体" w:eastAsia="黑体" w:hAnsi="黑体" w:hint="eastAsia"/>
          <w:b w:val="0"/>
          <w:sz w:val="32"/>
          <w:szCs w:val="32"/>
        </w:rPr>
        <w:t>分部</w:t>
      </w:r>
      <w:r w:rsidRPr="00C74E4E">
        <w:rPr>
          <w:rFonts w:ascii="黑体" w:eastAsia="黑体" w:hAnsi="黑体"/>
          <w:b w:val="0"/>
          <w:sz w:val="32"/>
          <w:szCs w:val="32"/>
        </w:rPr>
        <w:t>概况</w:t>
      </w:r>
      <w:bookmarkEnd w:id="1"/>
    </w:p>
    <w:p w14:paraId="639393C0" w14:textId="50012A3A" w:rsidR="00663164" w:rsidRPr="00B458C0" w:rsidRDefault="00B458C0" w:rsidP="00B458C0">
      <w:pPr>
        <w:tabs>
          <w:tab w:val="left" w:pos="5880"/>
        </w:tabs>
        <w:spacing w:line="580" w:lineRule="exact"/>
        <w:ind w:firstLine="645"/>
        <w:rPr>
          <w:rFonts w:ascii="黑体" w:eastAsia="黑体" w:hAnsi="黑体"/>
          <w:b/>
          <w:bCs/>
          <w:sz w:val="32"/>
          <w:szCs w:val="32"/>
        </w:rPr>
      </w:pPr>
      <w:r w:rsidRPr="003A35C0">
        <w:rPr>
          <w:rFonts w:ascii="仿宋_GB2312" w:hAnsiTheme="minorEastAsia"/>
          <w:bCs/>
          <w:noProof/>
          <w:sz w:val="32"/>
          <w:szCs w:val="32"/>
        </w:rPr>
        <w:drawing>
          <wp:anchor distT="0" distB="0" distL="114300" distR="114300" simplePos="0" relativeHeight="251628032" behindDoc="1" locked="0" layoutInCell="1" allowOverlap="1" wp14:anchorId="7AFEA9F3" wp14:editId="70DA21A6">
            <wp:simplePos x="0" y="0"/>
            <wp:positionH relativeFrom="margin">
              <wp:posOffset>94965</wp:posOffset>
            </wp:positionH>
            <wp:positionV relativeFrom="paragraph">
              <wp:posOffset>2056940</wp:posOffset>
            </wp:positionV>
            <wp:extent cx="5076190" cy="2695575"/>
            <wp:effectExtent l="0" t="0" r="10160" b="9525"/>
            <wp:wrapTight wrapText="bothSides">
              <wp:wrapPolygon edited="0">
                <wp:start x="0" y="0"/>
                <wp:lineTo x="0" y="21524"/>
                <wp:lineTo x="21562" y="21524"/>
                <wp:lineTo x="21562" y="0"/>
                <wp:lineTo x="0" y="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51DC8" w:rsidRPr="00C651B9">
        <w:rPr>
          <w:rFonts w:ascii="仿宋_GB2312" w:hAnsi="Times New Roman" w:hint="eastAsia"/>
          <w:sz w:val="32"/>
          <w:szCs w:val="32"/>
        </w:rPr>
        <w:t>学校现有1</w:t>
      </w:r>
      <w:r w:rsidR="00B51DC8" w:rsidRPr="00C651B9">
        <w:rPr>
          <w:rFonts w:ascii="仿宋_GB2312" w:hAnsi="Times New Roman"/>
          <w:sz w:val="32"/>
          <w:szCs w:val="32"/>
        </w:rPr>
        <w:t>2</w:t>
      </w:r>
      <w:r w:rsidR="00B51DC8" w:rsidRPr="00C651B9">
        <w:rPr>
          <w:rFonts w:ascii="仿宋_GB2312" w:hAnsi="Times New Roman" w:hint="eastAsia"/>
          <w:sz w:val="32"/>
          <w:szCs w:val="32"/>
        </w:rPr>
        <w:t>所分校和</w:t>
      </w:r>
      <w:r w:rsidR="00B51DC8" w:rsidRPr="00C651B9">
        <w:rPr>
          <w:rFonts w:ascii="仿宋_GB2312" w:hAnsi="Times New Roman"/>
          <w:sz w:val="32"/>
          <w:szCs w:val="32"/>
        </w:rPr>
        <w:t>16</w:t>
      </w:r>
      <w:r w:rsidR="00B51DC8" w:rsidRPr="00C651B9">
        <w:rPr>
          <w:rFonts w:ascii="仿宋_GB2312" w:hAnsi="Times New Roman" w:hint="eastAsia"/>
          <w:sz w:val="32"/>
          <w:szCs w:val="32"/>
        </w:rPr>
        <w:t>个教学点。开放教育开设本科</w:t>
      </w:r>
      <w:r w:rsidR="00B51DC8" w:rsidRPr="00C651B9">
        <w:rPr>
          <w:rFonts w:ascii="仿宋_GB2312" w:hAnsi="Times New Roman"/>
          <w:sz w:val="32"/>
          <w:szCs w:val="32"/>
        </w:rPr>
        <w:t>专业</w:t>
      </w:r>
      <w:r w:rsidR="007E2C10" w:rsidRPr="00C651B9">
        <w:rPr>
          <w:rFonts w:ascii="仿宋_GB2312" w:hAnsi="Times New Roman"/>
          <w:sz w:val="32"/>
          <w:szCs w:val="32"/>
        </w:rPr>
        <w:t>22</w:t>
      </w:r>
      <w:r w:rsidR="00B51DC8" w:rsidRPr="00C651B9">
        <w:rPr>
          <w:rFonts w:ascii="仿宋_GB2312" w:hAnsi="Times New Roman"/>
          <w:sz w:val="32"/>
          <w:szCs w:val="32"/>
        </w:rPr>
        <w:t>个</w:t>
      </w:r>
      <w:r w:rsidR="00B51DC8" w:rsidRPr="00C651B9">
        <w:rPr>
          <w:rFonts w:ascii="仿宋_GB2312" w:hAnsi="Times New Roman" w:hint="eastAsia"/>
          <w:sz w:val="32"/>
          <w:szCs w:val="32"/>
        </w:rPr>
        <w:t>、</w:t>
      </w:r>
      <w:r w:rsidR="00B51DC8" w:rsidRPr="00C651B9">
        <w:rPr>
          <w:rFonts w:ascii="仿宋_GB2312" w:hAnsi="Times New Roman"/>
          <w:sz w:val="32"/>
          <w:szCs w:val="32"/>
        </w:rPr>
        <w:t>专科专业</w:t>
      </w:r>
      <w:r w:rsidR="007E2C10" w:rsidRPr="00C651B9">
        <w:rPr>
          <w:rFonts w:ascii="仿宋_GB2312" w:hAnsi="Times New Roman"/>
          <w:sz w:val="32"/>
          <w:szCs w:val="32"/>
        </w:rPr>
        <w:t>35</w:t>
      </w:r>
      <w:r w:rsidR="00B51DC8" w:rsidRPr="00C651B9">
        <w:rPr>
          <w:rFonts w:ascii="仿宋_GB2312" w:hAnsi="Times New Roman"/>
          <w:sz w:val="32"/>
          <w:szCs w:val="32"/>
        </w:rPr>
        <w:t>个</w:t>
      </w:r>
      <w:r w:rsidR="00B51DC8" w:rsidRPr="00C651B9">
        <w:rPr>
          <w:rFonts w:ascii="仿宋_GB2312" w:hAnsi="Times New Roman" w:hint="eastAsia"/>
          <w:sz w:val="32"/>
          <w:szCs w:val="32"/>
        </w:rPr>
        <w:t>、</w:t>
      </w:r>
      <w:r w:rsidR="00B51DC8" w:rsidRPr="00C651B9">
        <w:rPr>
          <w:rFonts w:ascii="仿宋_GB2312" w:hAnsi="Times New Roman"/>
          <w:sz w:val="32"/>
          <w:szCs w:val="32"/>
        </w:rPr>
        <w:t>高起本专业</w:t>
      </w:r>
      <w:r w:rsidR="00B51DC8" w:rsidRPr="00C651B9">
        <w:rPr>
          <w:rFonts w:ascii="仿宋_GB2312" w:hAnsi="Times New Roman" w:hint="eastAsia"/>
          <w:sz w:val="32"/>
          <w:szCs w:val="32"/>
        </w:rPr>
        <w:t>4个、</w:t>
      </w:r>
      <w:r w:rsidR="00B51DC8" w:rsidRPr="00C651B9">
        <w:rPr>
          <w:rFonts w:ascii="仿宋_GB2312" w:hAnsi="Times New Roman"/>
          <w:sz w:val="32"/>
          <w:szCs w:val="32"/>
        </w:rPr>
        <w:t>助力计划专业</w:t>
      </w:r>
      <w:r w:rsidR="00B51DC8" w:rsidRPr="00C651B9">
        <w:rPr>
          <w:rFonts w:ascii="仿宋_GB2312" w:hAnsi="Times New Roman" w:hint="eastAsia"/>
          <w:sz w:val="32"/>
          <w:szCs w:val="32"/>
        </w:rPr>
        <w:t>1</w:t>
      </w:r>
      <w:r w:rsidR="007E2C10" w:rsidRPr="00C651B9">
        <w:rPr>
          <w:rFonts w:ascii="仿宋_GB2312" w:hAnsi="Times New Roman"/>
          <w:sz w:val="32"/>
          <w:szCs w:val="32"/>
        </w:rPr>
        <w:t>1</w:t>
      </w:r>
      <w:r w:rsidR="00B51DC8" w:rsidRPr="00C651B9">
        <w:rPr>
          <w:rFonts w:ascii="仿宋_GB2312" w:hAnsi="Times New Roman" w:hint="eastAsia"/>
          <w:sz w:val="32"/>
          <w:szCs w:val="32"/>
        </w:rPr>
        <w:t>个</w:t>
      </w:r>
      <w:r w:rsidR="00B51DC8" w:rsidRPr="00C651B9">
        <w:rPr>
          <w:rFonts w:ascii="仿宋_GB2312" w:hAnsi="Times New Roman"/>
          <w:sz w:val="32"/>
          <w:szCs w:val="32"/>
        </w:rPr>
        <w:t>、一村</w:t>
      </w:r>
      <w:proofErr w:type="gramStart"/>
      <w:r w:rsidR="00B51DC8" w:rsidRPr="00C651B9">
        <w:rPr>
          <w:rFonts w:ascii="仿宋_GB2312" w:hAnsi="Times New Roman"/>
          <w:sz w:val="32"/>
          <w:szCs w:val="32"/>
        </w:rPr>
        <w:t>一</w:t>
      </w:r>
      <w:proofErr w:type="gramEnd"/>
      <w:r w:rsidR="00B51DC8" w:rsidRPr="00C651B9">
        <w:rPr>
          <w:rFonts w:ascii="仿宋_GB2312" w:hAnsi="Times New Roman"/>
          <w:sz w:val="32"/>
          <w:szCs w:val="32"/>
        </w:rPr>
        <w:t>专业</w:t>
      </w:r>
      <w:r w:rsidR="007E2C10" w:rsidRPr="00C651B9">
        <w:rPr>
          <w:rFonts w:ascii="仿宋_GB2312" w:hAnsi="Times New Roman"/>
          <w:sz w:val="32"/>
          <w:szCs w:val="32"/>
        </w:rPr>
        <w:t>9</w:t>
      </w:r>
      <w:r w:rsidR="00B51DC8" w:rsidRPr="00C651B9">
        <w:rPr>
          <w:rFonts w:ascii="仿宋_GB2312" w:hAnsi="Times New Roman" w:hint="eastAsia"/>
          <w:sz w:val="32"/>
          <w:szCs w:val="32"/>
        </w:rPr>
        <w:t>个</w:t>
      </w:r>
      <w:r w:rsidR="00B51DC8" w:rsidRPr="00C651B9">
        <w:rPr>
          <w:rFonts w:ascii="仿宋_GB2312" w:hAnsi="Times New Roman"/>
          <w:sz w:val="32"/>
          <w:szCs w:val="32"/>
        </w:rPr>
        <w:t>（</w:t>
      </w:r>
      <w:r w:rsidR="00B51DC8" w:rsidRPr="00C651B9">
        <w:rPr>
          <w:rFonts w:ascii="仿宋_GB2312" w:hAnsi="Times New Roman" w:hint="eastAsia"/>
          <w:sz w:val="32"/>
          <w:szCs w:val="32"/>
        </w:rPr>
        <w:t>其中</w:t>
      </w:r>
      <w:r w:rsidR="00B51DC8" w:rsidRPr="00C651B9">
        <w:rPr>
          <w:rFonts w:ascii="仿宋_GB2312" w:hAnsi="Times New Roman"/>
          <w:sz w:val="32"/>
          <w:szCs w:val="32"/>
        </w:rPr>
        <w:t>本科</w:t>
      </w:r>
      <w:r w:rsidR="00B51DC8" w:rsidRPr="00C651B9">
        <w:rPr>
          <w:rFonts w:ascii="仿宋_GB2312" w:hAnsi="Times New Roman" w:hint="eastAsia"/>
          <w:sz w:val="32"/>
          <w:szCs w:val="32"/>
        </w:rPr>
        <w:t>1个</w:t>
      </w:r>
      <w:r w:rsidR="00B51DC8" w:rsidRPr="00C651B9">
        <w:rPr>
          <w:rFonts w:ascii="仿宋_GB2312" w:hAnsi="Times New Roman"/>
          <w:sz w:val="32"/>
          <w:szCs w:val="32"/>
        </w:rPr>
        <w:t>、专科</w:t>
      </w:r>
      <w:r w:rsidR="007E2C10" w:rsidRPr="00C651B9">
        <w:rPr>
          <w:rFonts w:ascii="仿宋_GB2312" w:hAnsi="Times New Roman"/>
          <w:sz w:val="32"/>
          <w:szCs w:val="32"/>
        </w:rPr>
        <w:t>8</w:t>
      </w:r>
      <w:r w:rsidR="00B51DC8" w:rsidRPr="00C651B9">
        <w:rPr>
          <w:rFonts w:ascii="仿宋_GB2312" w:hAnsi="Times New Roman" w:hint="eastAsia"/>
          <w:sz w:val="32"/>
          <w:szCs w:val="32"/>
        </w:rPr>
        <w:t>个</w:t>
      </w:r>
      <w:r w:rsidR="00B51DC8" w:rsidRPr="00C651B9">
        <w:rPr>
          <w:rFonts w:ascii="仿宋_GB2312" w:hAnsi="Times New Roman"/>
          <w:sz w:val="32"/>
          <w:szCs w:val="32"/>
        </w:rPr>
        <w:t>）</w:t>
      </w:r>
      <w:r w:rsidR="001D430B">
        <w:rPr>
          <w:rFonts w:ascii="仿宋_GB2312" w:hAnsi="Times New Roman" w:hint="eastAsia"/>
          <w:sz w:val="32"/>
          <w:szCs w:val="32"/>
        </w:rPr>
        <w:t>,</w:t>
      </w:r>
      <w:r w:rsidR="00FA38BF" w:rsidRPr="00C651B9">
        <w:rPr>
          <w:rFonts w:ascii="仿宋_GB2312" w:hAnsi="Times New Roman" w:hint="eastAsia"/>
          <w:sz w:val="32"/>
          <w:szCs w:val="32"/>
        </w:rPr>
        <w:t>单科</w:t>
      </w:r>
      <w:r w:rsidR="001D430B">
        <w:rPr>
          <w:rFonts w:ascii="仿宋_GB2312" w:hAnsi="Times New Roman" w:hint="eastAsia"/>
          <w:sz w:val="32"/>
          <w:szCs w:val="32"/>
        </w:rPr>
        <w:t>课程</w:t>
      </w:r>
      <w:r w:rsidR="00FA38BF" w:rsidRPr="00C651B9">
        <w:rPr>
          <w:rFonts w:ascii="仿宋_GB2312" w:hAnsi="Times New Roman" w:hint="eastAsia"/>
          <w:sz w:val="32"/>
          <w:szCs w:val="32"/>
        </w:rPr>
        <w:t>注册</w:t>
      </w:r>
      <w:r w:rsidR="001D430B">
        <w:rPr>
          <w:rFonts w:ascii="仿宋_GB2312" w:hAnsi="Times New Roman" w:hint="eastAsia"/>
          <w:sz w:val="32"/>
          <w:szCs w:val="32"/>
        </w:rPr>
        <w:t>试点项目</w:t>
      </w:r>
      <w:r w:rsidR="00FA38BF" w:rsidRPr="00C651B9">
        <w:rPr>
          <w:rFonts w:ascii="仿宋_GB2312" w:hAnsi="Times New Roman" w:hint="eastAsia"/>
          <w:sz w:val="32"/>
          <w:szCs w:val="32"/>
        </w:rPr>
        <w:t>1</w:t>
      </w:r>
      <w:r w:rsidR="00FA38BF" w:rsidRPr="00C651B9">
        <w:rPr>
          <w:rFonts w:ascii="仿宋_GB2312" w:hAnsi="Times New Roman"/>
          <w:sz w:val="32"/>
          <w:szCs w:val="32"/>
        </w:rPr>
        <w:t>1</w:t>
      </w:r>
      <w:r w:rsidR="00FA38BF" w:rsidRPr="00C651B9">
        <w:rPr>
          <w:rFonts w:ascii="仿宋_GB2312" w:hAnsi="Times New Roman" w:hint="eastAsia"/>
          <w:sz w:val="32"/>
          <w:szCs w:val="32"/>
        </w:rPr>
        <w:t>人</w:t>
      </w:r>
      <w:r w:rsidR="00B51DC8" w:rsidRPr="00C651B9">
        <w:rPr>
          <w:rFonts w:ascii="仿宋_GB2312" w:hAnsi="Times New Roman"/>
          <w:sz w:val="32"/>
          <w:szCs w:val="32"/>
        </w:rPr>
        <w:t>。</w:t>
      </w:r>
      <w:r w:rsidR="00B51DC8" w:rsidRPr="00C651B9">
        <w:rPr>
          <w:rFonts w:ascii="仿宋_GB2312" w:hAnsi="Times New Roman" w:hint="eastAsia"/>
          <w:sz w:val="32"/>
          <w:szCs w:val="32"/>
        </w:rPr>
        <w:t>现有开放教育在校生</w:t>
      </w:r>
      <w:r w:rsidR="007E2C10" w:rsidRPr="00C651B9">
        <w:rPr>
          <w:rFonts w:ascii="仿宋_GB2312" w:hAnsi="Times New Roman"/>
          <w:sz w:val="32"/>
          <w:szCs w:val="32"/>
        </w:rPr>
        <w:t>42118</w:t>
      </w:r>
      <w:r w:rsidR="00B51DC8" w:rsidRPr="00C651B9">
        <w:rPr>
          <w:rFonts w:ascii="仿宋_GB2312" w:hAnsi="Times New Roman" w:hint="eastAsia"/>
          <w:sz w:val="32"/>
          <w:szCs w:val="32"/>
        </w:rPr>
        <w:t>人，其中</w:t>
      </w:r>
      <w:r w:rsidR="007E2C10" w:rsidRPr="00C651B9">
        <w:rPr>
          <w:rFonts w:ascii="仿宋_GB2312" w:hAnsi="Times New Roman"/>
          <w:sz w:val="32"/>
          <w:szCs w:val="32"/>
        </w:rPr>
        <w:t>2020</w:t>
      </w:r>
      <w:r w:rsidR="00B51DC8" w:rsidRPr="00C651B9">
        <w:rPr>
          <w:rFonts w:ascii="仿宋_GB2312" w:hAnsi="Times New Roman" w:hint="eastAsia"/>
          <w:sz w:val="32"/>
          <w:szCs w:val="32"/>
        </w:rPr>
        <w:t>年新注册</w:t>
      </w:r>
      <w:r w:rsidR="007E2C10" w:rsidRPr="00C651B9">
        <w:rPr>
          <w:rFonts w:ascii="仿宋_GB2312" w:hAnsi="Times New Roman"/>
          <w:sz w:val="32"/>
          <w:szCs w:val="32"/>
        </w:rPr>
        <w:t>15219</w:t>
      </w:r>
      <w:r w:rsidR="00B51DC8" w:rsidRPr="00C651B9">
        <w:rPr>
          <w:rFonts w:ascii="仿宋_GB2312" w:hAnsi="Times New Roman" w:hint="eastAsia"/>
          <w:sz w:val="32"/>
          <w:szCs w:val="32"/>
        </w:rPr>
        <w:t>人，毕业</w:t>
      </w:r>
      <w:r w:rsidR="007E2C10" w:rsidRPr="00C651B9">
        <w:rPr>
          <w:rFonts w:ascii="仿宋_GB2312" w:hAnsi="Times New Roman"/>
          <w:sz w:val="32"/>
          <w:szCs w:val="32"/>
        </w:rPr>
        <w:t>11667</w:t>
      </w:r>
      <w:r w:rsidR="00B51DC8" w:rsidRPr="00C651B9">
        <w:rPr>
          <w:rFonts w:ascii="仿宋_GB2312" w:hAnsi="Times New Roman" w:hint="eastAsia"/>
          <w:sz w:val="32"/>
          <w:szCs w:val="32"/>
        </w:rPr>
        <w:t>人。</w:t>
      </w:r>
    </w:p>
    <w:p w14:paraId="7F011FD5" w14:textId="3064CA68" w:rsidR="00D76952" w:rsidRPr="001D1386" w:rsidRDefault="00AE095D" w:rsidP="000A0521">
      <w:pPr>
        <w:spacing w:line="580" w:lineRule="exact"/>
        <w:ind w:firstLineChars="200" w:firstLine="640"/>
        <w:rPr>
          <w:rFonts w:ascii="仿宋" w:hAnsi="仿宋"/>
          <w:color w:val="000000" w:themeColor="text1"/>
          <w:sz w:val="32"/>
          <w:szCs w:val="32"/>
        </w:rPr>
      </w:pPr>
      <w:r w:rsidRPr="001D1386">
        <w:rPr>
          <w:rFonts w:ascii="仿宋" w:hAnsi="仿宋" w:hint="eastAsia"/>
          <w:color w:val="000000" w:themeColor="text1"/>
          <w:sz w:val="32"/>
          <w:szCs w:val="32"/>
        </w:rPr>
        <w:lastRenderedPageBreak/>
        <w:t>2</w:t>
      </w:r>
      <w:r w:rsidRPr="001D1386">
        <w:rPr>
          <w:rFonts w:ascii="仿宋" w:hAnsi="仿宋"/>
          <w:color w:val="000000" w:themeColor="text1"/>
          <w:sz w:val="32"/>
          <w:szCs w:val="32"/>
        </w:rPr>
        <w:t>020</w:t>
      </w:r>
      <w:r w:rsidRPr="001D1386">
        <w:rPr>
          <w:rFonts w:ascii="仿宋" w:hAnsi="仿宋" w:hint="eastAsia"/>
          <w:color w:val="000000" w:themeColor="text1"/>
          <w:sz w:val="32"/>
          <w:szCs w:val="32"/>
        </w:rPr>
        <w:t>年，哈尔滨分部积极</w:t>
      </w:r>
      <w:r w:rsidRPr="002275B5">
        <w:rPr>
          <w:rFonts w:ascii="仿宋_GB2312" w:hAnsi="Times New Roman" w:hint="eastAsia"/>
          <w:color w:val="000000" w:themeColor="text1"/>
          <w:sz w:val="32"/>
          <w:szCs w:val="32"/>
        </w:rPr>
        <w:t>落实《国家开放大学综合改革方案》</w:t>
      </w:r>
      <w:r w:rsidRPr="001D1386">
        <w:rPr>
          <w:rFonts w:ascii="仿宋" w:hAnsi="仿宋" w:hint="eastAsia"/>
          <w:color w:val="000000" w:themeColor="text1"/>
          <w:sz w:val="32"/>
          <w:szCs w:val="32"/>
        </w:rPr>
        <w:t>，</w:t>
      </w:r>
      <w:r w:rsidR="00B159F0" w:rsidRPr="004A3544">
        <w:rPr>
          <w:rFonts w:ascii="仿宋_GB2312" w:hAnsi="黑体" w:hint="eastAsia"/>
          <w:color w:val="000000" w:themeColor="text1"/>
          <w:sz w:val="32"/>
          <w:szCs w:val="32"/>
        </w:rPr>
        <w:t>学校召开2020年建设发展工作会，组织分校、教学点和教学相关部门深入学习研讨《国家开放大学综合改革方案》，认真梳理当前开放大学建设存在的问题，补短板、强弱项、堵漏洞，</w:t>
      </w:r>
      <w:r w:rsidR="00B159F0" w:rsidRPr="00526AB3">
        <w:rPr>
          <w:rFonts w:ascii="仿宋_GB2312" w:hAnsi="黑体"/>
          <w:color w:val="000000" w:themeColor="text1"/>
          <w:sz w:val="32"/>
          <w:szCs w:val="32"/>
        </w:rPr>
        <w:t>紧抓机遇，提质增效，</w:t>
      </w:r>
      <w:r w:rsidR="00B159F0" w:rsidRPr="004A3544">
        <w:rPr>
          <w:rFonts w:ascii="仿宋_GB2312" w:hAnsi="黑体" w:hint="eastAsia"/>
          <w:color w:val="000000" w:themeColor="text1"/>
          <w:sz w:val="32"/>
          <w:szCs w:val="32"/>
        </w:rPr>
        <w:t>细化落实总部“创优提质”战略的各项目标</w:t>
      </w:r>
      <w:r w:rsidR="001C6240">
        <w:rPr>
          <w:rFonts w:ascii="仿宋_GB2312" w:hAnsi="黑体" w:hint="eastAsia"/>
          <w:color w:val="000000" w:themeColor="text1"/>
          <w:sz w:val="32"/>
          <w:szCs w:val="32"/>
        </w:rPr>
        <w:t>，</w:t>
      </w:r>
      <w:r w:rsidR="004C7EBF" w:rsidRPr="001D1386">
        <w:rPr>
          <w:rFonts w:ascii="仿宋" w:hAnsi="仿宋" w:hint="eastAsia"/>
          <w:color w:val="000000" w:themeColor="text1"/>
          <w:sz w:val="32"/>
          <w:szCs w:val="32"/>
        </w:rPr>
        <w:t>“以质图强”，教育教学和人才培养能力不断提升，招生规模再创新高</w:t>
      </w:r>
      <w:r w:rsidR="00D76952" w:rsidRPr="002275B5">
        <w:rPr>
          <w:rFonts w:ascii="仿宋_GB2312" w:hAnsi="Times New Roman" w:hint="eastAsia"/>
          <w:color w:val="000000" w:themeColor="text1"/>
          <w:sz w:val="32"/>
          <w:szCs w:val="32"/>
        </w:rPr>
        <w:t>，不断优化调整专业结构，新增5个本专科专业。打造3个定制专班，深度探索从学历补偿教育向知识补偿转化。空中乘务专科</w:t>
      </w:r>
      <w:r w:rsidR="00D76952">
        <w:rPr>
          <w:rFonts w:ascii="仿宋_GB2312" w:hAnsi="Times New Roman" w:hint="eastAsia"/>
          <w:color w:val="000000" w:themeColor="text1"/>
          <w:sz w:val="32"/>
          <w:szCs w:val="32"/>
        </w:rPr>
        <w:t>共享</w:t>
      </w:r>
      <w:r w:rsidR="00D76952" w:rsidRPr="002275B5">
        <w:rPr>
          <w:rFonts w:ascii="仿宋_GB2312" w:hAnsi="Times New Roman" w:hint="eastAsia"/>
          <w:color w:val="000000" w:themeColor="text1"/>
          <w:sz w:val="32"/>
          <w:szCs w:val="32"/>
        </w:rPr>
        <w:t>专业培养方案不断完善、资源建设持续丰富，校企合作稳定开展。</w:t>
      </w:r>
    </w:p>
    <w:p w14:paraId="62343BE6" w14:textId="63486027" w:rsidR="004C7EBF" w:rsidRPr="001D1386" w:rsidRDefault="004C7EBF" w:rsidP="000A0521">
      <w:pPr>
        <w:spacing w:line="580" w:lineRule="exact"/>
        <w:ind w:firstLineChars="200" w:firstLine="640"/>
        <w:rPr>
          <w:rFonts w:ascii="仿宋" w:hAnsi="仿宋"/>
          <w:color w:val="FF0000"/>
          <w:sz w:val="32"/>
          <w:szCs w:val="32"/>
        </w:rPr>
      </w:pPr>
      <w:r w:rsidRPr="001D1386">
        <w:rPr>
          <w:rFonts w:ascii="仿宋" w:hAnsi="仿宋" w:hint="eastAsia"/>
          <w:color w:val="000000" w:themeColor="text1"/>
          <w:sz w:val="32"/>
          <w:szCs w:val="32"/>
        </w:rPr>
        <w:t>统筹疫情防控和事业发展取得显著成效。从防控管理、在线教学和社会服务三方面发力，精心服务</w:t>
      </w:r>
      <w:r w:rsidRPr="001D1386">
        <w:rPr>
          <w:rFonts w:ascii="仿宋" w:hAnsi="仿宋" w:hint="eastAsia"/>
          <w:color w:val="000000" w:themeColor="text1"/>
          <w:sz w:val="32"/>
          <w:szCs w:val="32"/>
        </w:rPr>
        <w:t>4</w:t>
      </w:r>
      <w:r w:rsidRPr="001D1386">
        <w:rPr>
          <w:rFonts w:ascii="仿宋" w:hAnsi="仿宋" w:hint="eastAsia"/>
          <w:color w:val="000000" w:themeColor="text1"/>
          <w:sz w:val="32"/>
          <w:szCs w:val="32"/>
        </w:rPr>
        <w:t>万在校学生“停课不停学”和</w:t>
      </w:r>
      <w:r w:rsidRPr="001D1386">
        <w:rPr>
          <w:rFonts w:ascii="仿宋" w:hAnsi="仿宋" w:hint="eastAsia"/>
          <w:color w:val="000000" w:themeColor="text1"/>
          <w:sz w:val="32"/>
          <w:szCs w:val="32"/>
        </w:rPr>
        <w:t>10</w:t>
      </w:r>
      <w:r w:rsidRPr="001D1386">
        <w:rPr>
          <w:rFonts w:ascii="仿宋" w:hAnsi="仿宋" w:hint="eastAsia"/>
          <w:color w:val="000000" w:themeColor="text1"/>
          <w:sz w:val="32"/>
          <w:szCs w:val="32"/>
        </w:rPr>
        <w:t>万社区居民“防疫乐学”。学校紧跟国家开放大学转型步伐，充分发挥远程教育优势，快速适应“互联网</w:t>
      </w:r>
      <w:r w:rsidRPr="001D1386">
        <w:rPr>
          <w:rFonts w:ascii="仿宋" w:hAnsi="仿宋" w:hint="eastAsia"/>
          <w:color w:val="000000" w:themeColor="text1"/>
          <w:sz w:val="32"/>
          <w:szCs w:val="32"/>
        </w:rPr>
        <w:t>+</w:t>
      </w:r>
      <w:r w:rsidRPr="001D1386">
        <w:rPr>
          <w:rFonts w:ascii="仿宋" w:hAnsi="仿宋" w:hint="eastAsia"/>
          <w:color w:val="000000" w:themeColor="text1"/>
          <w:sz w:val="32"/>
          <w:szCs w:val="32"/>
        </w:rPr>
        <w:t>教育”时代新环境，加快改革创新步伐，努力提高办学质量，坚持多种教育形式协调发展，深入进行开放大学实践探索，正式更名为哈尔滨开放大学，承办国家开放大学首届中心城市开放大学发展建设研讨会，积极探索数字化、智能化、终身化、融合化教育的发展方向。</w:t>
      </w:r>
    </w:p>
    <w:p w14:paraId="118F0D07" w14:textId="77777777" w:rsidR="009549EC" w:rsidRPr="00C74E4E" w:rsidRDefault="009549EC" w:rsidP="000A0521">
      <w:pPr>
        <w:pStyle w:val="1"/>
        <w:spacing w:before="0" w:after="0" w:line="580" w:lineRule="exact"/>
        <w:ind w:firstLineChars="200" w:firstLine="640"/>
        <w:rPr>
          <w:rFonts w:ascii="黑体" w:eastAsia="黑体" w:hAnsi="黑体"/>
          <w:b w:val="0"/>
          <w:sz w:val="32"/>
          <w:szCs w:val="32"/>
        </w:rPr>
      </w:pPr>
      <w:bookmarkStart w:id="2" w:name="_Toc67909804"/>
      <w:r w:rsidRPr="00C74E4E">
        <w:rPr>
          <w:rFonts w:ascii="黑体" w:eastAsia="黑体" w:hAnsi="黑体" w:hint="eastAsia"/>
          <w:b w:val="0"/>
          <w:sz w:val="32"/>
          <w:szCs w:val="32"/>
        </w:rPr>
        <w:t>二、教学、考试及科研情况</w:t>
      </w:r>
      <w:bookmarkEnd w:id="2"/>
    </w:p>
    <w:p w14:paraId="37F36E3B" w14:textId="4B81E97E" w:rsidR="009549EC"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3" w:name="_Toc67909805"/>
      <w:r w:rsidRPr="00C74E4E">
        <w:rPr>
          <w:rFonts w:ascii="楷体_GB2312" w:eastAsia="楷体_GB2312" w:hint="eastAsia"/>
          <w:b w:val="0"/>
          <w:sz w:val="32"/>
          <w:szCs w:val="32"/>
        </w:rPr>
        <w:t>（一）</w:t>
      </w:r>
      <w:r w:rsidR="00D76952" w:rsidRPr="00C74E4E">
        <w:rPr>
          <w:rFonts w:ascii="楷体_GB2312" w:eastAsia="楷体_GB2312" w:hint="eastAsia"/>
          <w:b w:val="0"/>
          <w:sz w:val="32"/>
          <w:szCs w:val="32"/>
        </w:rPr>
        <w:t>疫情之下</w:t>
      </w:r>
      <w:r w:rsidR="001C6240" w:rsidRPr="00C74E4E">
        <w:rPr>
          <w:rFonts w:ascii="楷体_GB2312" w:eastAsia="楷体_GB2312" w:hint="eastAsia"/>
          <w:b w:val="0"/>
          <w:sz w:val="32"/>
          <w:szCs w:val="32"/>
        </w:rPr>
        <w:t>全面</w:t>
      </w:r>
      <w:r w:rsidR="00D76952" w:rsidRPr="00C74E4E">
        <w:rPr>
          <w:rFonts w:ascii="楷体_GB2312" w:eastAsia="楷体_GB2312" w:hint="eastAsia"/>
          <w:b w:val="0"/>
          <w:sz w:val="32"/>
          <w:szCs w:val="32"/>
        </w:rPr>
        <w:t>落实</w:t>
      </w:r>
      <w:r w:rsidR="009549EC" w:rsidRPr="00C74E4E">
        <w:rPr>
          <w:rFonts w:ascii="楷体_GB2312" w:eastAsia="楷体_GB2312" w:hint="eastAsia"/>
          <w:b w:val="0"/>
          <w:sz w:val="32"/>
          <w:szCs w:val="32"/>
        </w:rPr>
        <w:t>教学</w:t>
      </w:r>
      <w:r w:rsidR="00D76952" w:rsidRPr="00C74E4E">
        <w:rPr>
          <w:rFonts w:ascii="楷体_GB2312" w:eastAsia="楷体_GB2312" w:hint="eastAsia"/>
          <w:b w:val="0"/>
          <w:sz w:val="32"/>
          <w:szCs w:val="32"/>
        </w:rPr>
        <w:t>过程</w:t>
      </w:r>
      <w:bookmarkEnd w:id="3"/>
    </w:p>
    <w:p w14:paraId="7918922B" w14:textId="7AE2FFBD" w:rsidR="00D76952" w:rsidRPr="00355AAA" w:rsidRDefault="00D76952" w:rsidP="000A0521">
      <w:pPr>
        <w:spacing w:line="580" w:lineRule="exact"/>
        <w:ind w:firstLineChars="200" w:firstLine="640"/>
        <w:rPr>
          <w:rFonts w:ascii="仿宋_GB2312" w:hAnsi="黑体"/>
          <w:color w:val="000000" w:themeColor="text1"/>
          <w:sz w:val="32"/>
          <w:szCs w:val="32"/>
        </w:rPr>
      </w:pPr>
      <w:r w:rsidRPr="00355AAA">
        <w:rPr>
          <w:rFonts w:ascii="仿宋_GB2312" w:hAnsi="黑体" w:hint="eastAsia"/>
          <w:color w:val="000000" w:themeColor="text1"/>
          <w:sz w:val="32"/>
          <w:szCs w:val="32"/>
        </w:rPr>
        <w:t>学校坚持立德树人根本任务不放松，探索“思政课程”</w:t>
      </w:r>
      <w:r w:rsidRPr="00355AAA">
        <w:rPr>
          <w:rFonts w:ascii="仿宋_GB2312" w:hAnsi="黑体" w:hint="eastAsia"/>
          <w:color w:val="000000" w:themeColor="text1"/>
          <w:sz w:val="32"/>
          <w:szCs w:val="32"/>
        </w:rPr>
        <w:lastRenderedPageBreak/>
        <w:t>与“课程思政”的有机结合，积极</w:t>
      </w:r>
      <w:r w:rsidR="00421296">
        <w:rPr>
          <w:rFonts w:ascii="仿宋_GB2312" w:hAnsi="黑体" w:hint="eastAsia"/>
          <w:color w:val="000000" w:themeColor="text1"/>
          <w:sz w:val="32"/>
          <w:szCs w:val="32"/>
        </w:rPr>
        <w:t>推进</w:t>
      </w:r>
      <w:r w:rsidRPr="00355AAA">
        <w:rPr>
          <w:rFonts w:ascii="仿宋_GB2312" w:hAnsi="黑体" w:hint="eastAsia"/>
          <w:color w:val="000000" w:themeColor="text1"/>
          <w:sz w:val="32"/>
          <w:szCs w:val="32"/>
        </w:rPr>
        <w:t>“线上+线下”相结合的学生思想政治教育新模式。</w:t>
      </w:r>
    </w:p>
    <w:p w14:paraId="1E7AC0F2" w14:textId="29E197EF" w:rsidR="007A347A" w:rsidRPr="00355AAA" w:rsidRDefault="00355AAA" w:rsidP="000A0521">
      <w:pPr>
        <w:spacing w:line="580" w:lineRule="exact"/>
        <w:ind w:firstLine="645"/>
        <w:rPr>
          <w:rFonts w:ascii="仿宋_GB2312" w:hAnsi="黑体"/>
          <w:color w:val="000000" w:themeColor="text1"/>
          <w:sz w:val="32"/>
          <w:szCs w:val="32"/>
        </w:rPr>
      </w:pPr>
      <w:r w:rsidRPr="004A3544">
        <w:rPr>
          <w:rFonts w:ascii="仿宋_GB2312" w:hAnsi="黑体" w:hint="eastAsia"/>
          <w:color w:val="000000" w:themeColor="text1"/>
          <w:sz w:val="32"/>
          <w:szCs w:val="32"/>
        </w:rPr>
        <w:t>2</w:t>
      </w:r>
      <w:r>
        <w:rPr>
          <w:rFonts w:ascii="仿宋_GB2312" w:hAnsi="黑体"/>
          <w:color w:val="000000" w:themeColor="text1"/>
          <w:sz w:val="32"/>
          <w:szCs w:val="32"/>
        </w:rPr>
        <w:t>020</w:t>
      </w:r>
      <w:r>
        <w:rPr>
          <w:rFonts w:ascii="仿宋_GB2312" w:hAnsi="黑体" w:hint="eastAsia"/>
          <w:color w:val="000000" w:themeColor="text1"/>
          <w:sz w:val="32"/>
          <w:szCs w:val="32"/>
        </w:rPr>
        <w:t>年</w:t>
      </w:r>
      <w:r w:rsidRPr="004A3544">
        <w:rPr>
          <w:rFonts w:ascii="仿宋_GB2312" w:hAnsi="黑体" w:hint="eastAsia"/>
          <w:color w:val="000000" w:themeColor="text1"/>
          <w:sz w:val="32"/>
          <w:szCs w:val="32"/>
        </w:rPr>
        <w:t>，</w:t>
      </w:r>
      <w:r>
        <w:rPr>
          <w:rFonts w:ascii="仿宋_GB2312" w:hAnsi="黑体" w:hint="eastAsia"/>
          <w:color w:val="000000" w:themeColor="text1"/>
          <w:sz w:val="32"/>
          <w:szCs w:val="32"/>
        </w:rPr>
        <w:t>因</w:t>
      </w:r>
      <w:r w:rsidRPr="004A3544">
        <w:rPr>
          <w:rFonts w:ascii="仿宋_GB2312" w:hAnsi="黑体" w:hint="eastAsia"/>
          <w:color w:val="000000" w:themeColor="text1"/>
          <w:sz w:val="32"/>
          <w:szCs w:val="32"/>
        </w:rPr>
        <w:t>疫情防控</w:t>
      </w:r>
      <w:r w:rsidRPr="004A3544">
        <w:rPr>
          <w:rFonts w:ascii="仿宋_GB2312" w:hAnsi="黑体"/>
          <w:color w:val="000000" w:themeColor="text1"/>
          <w:sz w:val="32"/>
          <w:szCs w:val="32"/>
        </w:rPr>
        <w:t>需要</w:t>
      </w:r>
      <w:r w:rsidRPr="004A3544">
        <w:rPr>
          <w:rFonts w:ascii="仿宋_GB2312" w:hAnsi="黑体" w:hint="eastAsia"/>
          <w:color w:val="000000" w:themeColor="text1"/>
          <w:sz w:val="32"/>
          <w:szCs w:val="32"/>
        </w:rPr>
        <w:t>，</w:t>
      </w:r>
      <w:r w:rsidR="006B1B7D">
        <w:rPr>
          <w:rFonts w:ascii="仿宋_GB2312" w:hAnsi="黑体" w:hint="eastAsia"/>
          <w:color w:val="000000" w:themeColor="text1"/>
          <w:sz w:val="32"/>
          <w:szCs w:val="32"/>
        </w:rPr>
        <w:t>开放教育课程</w:t>
      </w:r>
      <w:r>
        <w:rPr>
          <w:rFonts w:ascii="仿宋_GB2312" w:hAnsi="黑体" w:hint="eastAsia"/>
          <w:color w:val="000000" w:themeColor="text1"/>
          <w:sz w:val="32"/>
          <w:szCs w:val="32"/>
        </w:rPr>
        <w:t>实施</w:t>
      </w:r>
      <w:r w:rsidRPr="004A3544">
        <w:rPr>
          <w:rFonts w:ascii="仿宋_GB2312" w:hAnsi="黑体" w:hint="eastAsia"/>
          <w:color w:val="000000" w:themeColor="text1"/>
          <w:sz w:val="32"/>
          <w:szCs w:val="32"/>
        </w:rPr>
        <w:t>全网</w:t>
      </w:r>
      <w:r>
        <w:rPr>
          <w:rFonts w:ascii="仿宋_GB2312" w:hAnsi="黑体" w:hint="eastAsia"/>
          <w:color w:val="000000" w:themeColor="text1"/>
          <w:sz w:val="32"/>
          <w:szCs w:val="32"/>
        </w:rPr>
        <w:t>教学模式</w:t>
      </w:r>
      <w:r w:rsidR="006B1B7D">
        <w:rPr>
          <w:rFonts w:ascii="仿宋_GB2312" w:hAnsi="黑体" w:hint="eastAsia"/>
          <w:color w:val="000000" w:themeColor="text1"/>
          <w:sz w:val="32"/>
          <w:szCs w:val="32"/>
        </w:rPr>
        <w:t>，</w:t>
      </w:r>
      <w:r>
        <w:rPr>
          <w:rFonts w:ascii="仿宋_GB2312" w:hAnsi="黑体" w:hint="eastAsia"/>
          <w:color w:val="000000" w:themeColor="text1"/>
          <w:sz w:val="32"/>
          <w:szCs w:val="32"/>
        </w:rPr>
        <w:t>通过基于学习网的</w:t>
      </w:r>
      <w:r w:rsidRPr="004A3544">
        <w:rPr>
          <w:rFonts w:ascii="仿宋_GB2312" w:hAnsi="黑体" w:hint="eastAsia"/>
          <w:color w:val="000000" w:themeColor="text1"/>
          <w:sz w:val="32"/>
          <w:szCs w:val="32"/>
        </w:rPr>
        <w:t>网</w:t>
      </w:r>
      <w:r>
        <w:rPr>
          <w:rFonts w:ascii="仿宋_GB2312" w:hAnsi="黑体" w:hint="eastAsia"/>
          <w:color w:val="000000" w:themeColor="text1"/>
          <w:sz w:val="32"/>
          <w:szCs w:val="32"/>
        </w:rPr>
        <w:t>上</w:t>
      </w:r>
      <w:r w:rsidRPr="004A3544">
        <w:rPr>
          <w:rFonts w:ascii="仿宋_GB2312" w:hAnsi="黑体" w:hint="eastAsia"/>
          <w:color w:val="000000" w:themeColor="text1"/>
          <w:sz w:val="32"/>
          <w:szCs w:val="32"/>
        </w:rPr>
        <w:t>教</w:t>
      </w:r>
      <w:r>
        <w:rPr>
          <w:rFonts w:ascii="仿宋_GB2312" w:hAnsi="黑体" w:hint="eastAsia"/>
          <w:color w:val="000000" w:themeColor="text1"/>
          <w:sz w:val="32"/>
          <w:szCs w:val="32"/>
        </w:rPr>
        <w:t>学辅导</w:t>
      </w:r>
      <w:r w:rsidRPr="004A3544">
        <w:rPr>
          <w:rFonts w:ascii="仿宋_GB2312" w:hAnsi="黑体" w:hint="eastAsia"/>
          <w:color w:val="000000" w:themeColor="text1"/>
          <w:sz w:val="32"/>
          <w:szCs w:val="32"/>
        </w:rPr>
        <w:t>和</w:t>
      </w:r>
      <w:r>
        <w:rPr>
          <w:rFonts w:ascii="仿宋_GB2312" w:hAnsi="黑体" w:hint="eastAsia"/>
          <w:color w:val="000000" w:themeColor="text1"/>
          <w:sz w:val="32"/>
          <w:szCs w:val="32"/>
        </w:rPr>
        <w:t>基于</w:t>
      </w:r>
      <w:r w:rsidR="001D430B">
        <w:rPr>
          <w:rFonts w:ascii="仿宋_GB2312" w:hAnsi="黑体" w:hint="eastAsia"/>
          <w:color w:val="000000" w:themeColor="text1"/>
          <w:sz w:val="32"/>
          <w:szCs w:val="32"/>
        </w:rPr>
        <w:t>“小鹅通”</w:t>
      </w:r>
      <w:r>
        <w:rPr>
          <w:rFonts w:ascii="仿宋_GB2312" w:hAnsi="黑体" w:hint="eastAsia"/>
          <w:color w:val="000000" w:themeColor="text1"/>
          <w:sz w:val="32"/>
          <w:szCs w:val="32"/>
        </w:rPr>
        <w:t>平台的</w:t>
      </w:r>
      <w:r w:rsidRPr="004A3544">
        <w:rPr>
          <w:rFonts w:ascii="仿宋_GB2312" w:hAnsi="黑体" w:hint="eastAsia"/>
          <w:color w:val="000000" w:themeColor="text1"/>
          <w:sz w:val="32"/>
          <w:szCs w:val="32"/>
        </w:rPr>
        <w:t>直播</w:t>
      </w:r>
      <w:r>
        <w:rPr>
          <w:rFonts w:ascii="仿宋_GB2312" w:hAnsi="黑体" w:hint="eastAsia"/>
          <w:color w:val="000000" w:themeColor="text1"/>
          <w:sz w:val="32"/>
          <w:szCs w:val="32"/>
        </w:rPr>
        <w:t>课堂</w:t>
      </w:r>
      <w:r w:rsidRPr="004A3544">
        <w:rPr>
          <w:rFonts w:ascii="仿宋_GB2312" w:hAnsi="黑体" w:hint="eastAsia"/>
          <w:color w:val="000000" w:themeColor="text1"/>
          <w:sz w:val="32"/>
          <w:szCs w:val="32"/>
        </w:rPr>
        <w:t>相结合的方式进行，</w:t>
      </w:r>
      <w:r w:rsidR="006B1B7D" w:rsidRPr="0023230A">
        <w:rPr>
          <w:rFonts w:ascii="仿宋_GB2312" w:hAnsi="黑体" w:hint="eastAsia"/>
          <w:sz w:val="32"/>
          <w:szCs w:val="32"/>
        </w:rPr>
        <w:t>面</w:t>
      </w:r>
      <w:r w:rsidRPr="0023230A">
        <w:rPr>
          <w:rFonts w:ascii="仿宋_GB2312" w:hAnsi="黑体" w:hint="eastAsia"/>
          <w:sz w:val="32"/>
          <w:szCs w:val="32"/>
        </w:rPr>
        <w:t>向全系统</w:t>
      </w:r>
      <w:r w:rsidR="00D76952" w:rsidRPr="0023230A">
        <w:rPr>
          <w:rFonts w:ascii="仿宋_GB2312" w:hAnsi="黑体" w:hint="eastAsia"/>
          <w:sz w:val="32"/>
          <w:szCs w:val="32"/>
        </w:rPr>
        <w:t>开设直播课程247科次，网教课264科次。</w:t>
      </w:r>
      <w:r w:rsidRPr="00355AAA">
        <w:rPr>
          <w:rFonts w:ascii="仿宋_GB2312" w:hAnsi="黑体" w:hint="eastAsia"/>
          <w:color w:val="000000" w:themeColor="text1"/>
          <w:sz w:val="32"/>
          <w:szCs w:val="32"/>
        </w:rPr>
        <w:t>加强培训，聘请专家对教师直播课程进行指导，</w:t>
      </w:r>
      <w:r w:rsidR="00155F2E">
        <w:rPr>
          <w:rFonts w:ascii="仿宋_GB2312" w:hAnsi="黑体" w:hint="eastAsia"/>
          <w:color w:val="000000" w:themeColor="text1"/>
          <w:sz w:val="32"/>
          <w:szCs w:val="32"/>
        </w:rPr>
        <w:t>提升教师运用新媒体开展教学的能力，</w:t>
      </w:r>
      <w:proofErr w:type="gramStart"/>
      <w:r w:rsidRPr="00355AAA">
        <w:rPr>
          <w:rFonts w:ascii="仿宋_GB2312" w:hAnsi="黑体" w:hint="eastAsia"/>
          <w:color w:val="000000" w:themeColor="text1"/>
          <w:sz w:val="32"/>
          <w:szCs w:val="32"/>
        </w:rPr>
        <w:t>以评促教</w:t>
      </w:r>
      <w:proofErr w:type="gramEnd"/>
      <w:r w:rsidRPr="00355AAA">
        <w:rPr>
          <w:rFonts w:ascii="仿宋_GB2312" w:hAnsi="黑体" w:hint="eastAsia"/>
          <w:color w:val="000000" w:themeColor="text1"/>
          <w:sz w:val="32"/>
          <w:szCs w:val="32"/>
        </w:rPr>
        <w:t>，举办</w:t>
      </w:r>
      <w:r w:rsidRPr="0023230A">
        <w:rPr>
          <w:rFonts w:ascii="仿宋_GB2312" w:hAnsi="黑体" w:hint="eastAsia"/>
          <w:sz w:val="32"/>
          <w:szCs w:val="32"/>
        </w:rPr>
        <w:t>“哈尔滨</w:t>
      </w:r>
      <w:r w:rsidR="00B64396" w:rsidRPr="0023230A">
        <w:rPr>
          <w:rFonts w:ascii="仿宋_GB2312" w:hAnsi="黑体" w:hint="eastAsia"/>
          <w:sz w:val="32"/>
          <w:szCs w:val="32"/>
        </w:rPr>
        <w:t>广播电视大学</w:t>
      </w:r>
      <w:r w:rsidRPr="0023230A">
        <w:rPr>
          <w:rFonts w:ascii="仿宋_GB2312" w:hAnsi="黑体" w:hint="eastAsia"/>
          <w:sz w:val="32"/>
          <w:szCs w:val="32"/>
        </w:rPr>
        <w:t>网</w:t>
      </w:r>
      <w:r w:rsidR="00B64396" w:rsidRPr="0023230A">
        <w:rPr>
          <w:rFonts w:ascii="仿宋_GB2312" w:hAnsi="黑体" w:hint="eastAsia"/>
          <w:sz w:val="32"/>
          <w:szCs w:val="32"/>
        </w:rPr>
        <w:t>络</w:t>
      </w:r>
      <w:r w:rsidRPr="0023230A">
        <w:rPr>
          <w:rFonts w:ascii="仿宋_GB2312" w:hAnsi="黑体" w:hint="eastAsia"/>
          <w:sz w:val="32"/>
          <w:szCs w:val="32"/>
        </w:rPr>
        <w:t>直播课程</w:t>
      </w:r>
      <w:r w:rsidR="00B64396" w:rsidRPr="0023230A">
        <w:rPr>
          <w:rFonts w:ascii="仿宋_GB2312" w:hAnsi="黑体" w:hint="eastAsia"/>
          <w:sz w:val="32"/>
          <w:szCs w:val="32"/>
        </w:rPr>
        <w:t>展示评比”活动</w:t>
      </w:r>
      <w:r w:rsidRPr="0023230A">
        <w:rPr>
          <w:rFonts w:ascii="仿宋_GB2312" w:hAnsi="黑体" w:hint="eastAsia"/>
          <w:sz w:val="32"/>
          <w:szCs w:val="32"/>
        </w:rPr>
        <w:t>，</w:t>
      </w:r>
      <w:r w:rsidRPr="00355AAA">
        <w:rPr>
          <w:rFonts w:ascii="仿宋_GB2312" w:hAnsi="黑体" w:hint="eastAsia"/>
          <w:color w:val="000000" w:themeColor="text1"/>
          <w:sz w:val="32"/>
          <w:szCs w:val="32"/>
        </w:rPr>
        <w:t>不断</w:t>
      </w:r>
      <w:r w:rsidR="00421296" w:rsidRPr="00355AAA">
        <w:rPr>
          <w:rFonts w:ascii="仿宋_GB2312" w:hAnsi="黑体" w:hint="eastAsia"/>
          <w:color w:val="000000" w:themeColor="text1"/>
          <w:sz w:val="32"/>
          <w:szCs w:val="32"/>
        </w:rPr>
        <w:t>提升</w:t>
      </w:r>
      <w:r w:rsidRPr="00355AAA">
        <w:rPr>
          <w:rFonts w:ascii="仿宋_GB2312" w:hAnsi="黑体" w:hint="eastAsia"/>
          <w:color w:val="000000" w:themeColor="text1"/>
          <w:sz w:val="32"/>
          <w:szCs w:val="32"/>
        </w:rPr>
        <w:t>线上教学质量。</w:t>
      </w:r>
    </w:p>
    <w:p w14:paraId="0677B6DF" w14:textId="499C6122" w:rsidR="00655DA2" w:rsidRDefault="007349CD" w:rsidP="000A0521">
      <w:pPr>
        <w:spacing w:line="580" w:lineRule="exact"/>
        <w:ind w:firstLineChars="200" w:firstLine="640"/>
        <w:rPr>
          <w:rFonts w:ascii="黑体" w:eastAsia="黑体" w:hAnsi="黑体"/>
          <w:color w:val="FF0000"/>
          <w:sz w:val="32"/>
          <w:szCs w:val="32"/>
        </w:rPr>
      </w:pPr>
      <w:r w:rsidRPr="00C651B9">
        <w:rPr>
          <w:rFonts w:ascii="仿宋_GB2312" w:hAnsi="黑体" w:hint="eastAsia"/>
          <w:sz w:val="32"/>
          <w:szCs w:val="32"/>
        </w:rPr>
        <w:t>疫情之下，认真落实实践教学环节并配套做好教学服务。</w:t>
      </w:r>
      <w:r w:rsidR="00D7478C" w:rsidRPr="00C651B9">
        <w:rPr>
          <w:rFonts w:ascii="仿宋_GB2312" w:hAnsi="黑体" w:hint="eastAsia"/>
          <w:sz w:val="32"/>
          <w:szCs w:val="32"/>
        </w:rPr>
        <w:t>充分发挥远程教育媒体教学优势，录制完成并上线</w:t>
      </w:r>
      <w:r w:rsidR="00D7478C" w:rsidRPr="00C651B9">
        <w:rPr>
          <w:rFonts w:ascii="仿宋_GB2312" w:hAnsi="黑体"/>
          <w:sz w:val="32"/>
          <w:szCs w:val="32"/>
        </w:rPr>
        <w:t>综合实践教学视频，</w:t>
      </w:r>
      <w:r w:rsidR="00D7478C" w:rsidRPr="00C651B9">
        <w:rPr>
          <w:rFonts w:ascii="仿宋_GB2312" w:hAnsi="黑体" w:hint="eastAsia"/>
          <w:sz w:val="32"/>
          <w:szCs w:val="32"/>
        </w:rPr>
        <w:t>覆盖8个</w:t>
      </w:r>
      <w:r w:rsidR="00D7478C" w:rsidRPr="00C651B9">
        <w:rPr>
          <w:rFonts w:ascii="仿宋_GB2312" w:hAnsi="黑体"/>
          <w:sz w:val="32"/>
          <w:szCs w:val="32"/>
        </w:rPr>
        <w:t>本科、</w:t>
      </w:r>
      <w:r w:rsidR="00D7478C" w:rsidRPr="00C651B9">
        <w:rPr>
          <w:rFonts w:ascii="仿宋_GB2312" w:hAnsi="黑体" w:hint="eastAsia"/>
          <w:sz w:val="32"/>
          <w:szCs w:val="32"/>
        </w:rPr>
        <w:t>11个</w:t>
      </w:r>
      <w:r w:rsidR="00D7478C" w:rsidRPr="00C651B9">
        <w:rPr>
          <w:rFonts w:ascii="仿宋_GB2312" w:hAnsi="黑体"/>
          <w:sz w:val="32"/>
          <w:szCs w:val="32"/>
        </w:rPr>
        <w:t>专科</w:t>
      </w:r>
      <w:r w:rsidR="00D7478C" w:rsidRPr="00C651B9">
        <w:rPr>
          <w:rFonts w:ascii="仿宋_GB2312" w:hAnsi="黑体" w:hint="eastAsia"/>
          <w:sz w:val="32"/>
          <w:szCs w:val="32"/>
        </w:rPr>
        <w:t>专业，</w:t>
      </w:r>
      <w:r w:rsidR="00AD1CCF" w:rsidRPr="00C651B9">
        <w:rPr>
          <w:rFonts w:ascii="仿宋_GB2312" w:hAnsi="黑体" w:hint="eastAsia"/>
          <w:sz w:val="32"/>
          <w:szCs w:val="32"/>
        </w:rPr>
        <w:t>详细解析综合实践环节存在的问题以及解决方式</w:t>
      </w:r>
      <w:r w:rsidR="003B6754" w:rsidRPr="00C651B9">
        <w:rPr>
          <w:rFonts w:ascii="仿宋_GB2312" w:hAnsi="黑体" w:hint="eastAsia"/>
          <w:sz w:val="32"/>
          <w:szCs w:val="32"/>
        </w:rPr>
        <w:t>。全年指导</w:t>
      </w:r>
      <w:r w:rsidR="005F1D0B" w:rsidRPr="00C651B9">
        <w:rPr>
          <w:rFonts w:ascii="仿宋_GB2312" w:hAnsi="黑体" w:hint="eastAsia"/>
          <w:sz w:val="32"/>
          <w:szCs w:val="32"/>
        </w:rPr>
        <w:t>本科论文1</w:t>
      </w:r>
      <w:r w:rsidR="005F1D0B" w:rsidRPr="00C651B9">
        <w:rPr>
          <w:rFonts w:ascii="仿宋_GB2312" w:hAnsi="黑体"/>
          <w:sz w:val="32"/>
          <w:szCs w:val="32"/>
        </w:rPr>
        <w:t>622</w:t>
      </w:r>
      <w:r w:rsidR="005F1D0B" w:rsidRPr="00C651B9">
        <w:rPr>
          <w:rFonts w:ascii="仿宋_GB2312" w:hAnsi="黑体" w:hint="eastAsia"/>
          <w:sz w:val="32"/>
          <w:szCs w:val="32"/>
        </w:rPr>
        <w:t>人</w:t>
      </w:r>
      <w:r w:rsidR="00C651B9" w:rsidRPr="00C651B9">
        <w:rPr>
          <w:rFonts w:ascii="仿宋_GB2312" w:hAnsi="黑体" w:hint="eastAsia"/>
          <w:sz w:val="32"/>
          <w:szCs w:val="32"/>
        </w:rPr>
        <w:t>，</w:t>
      </w:r>
      <w:r w:rsidR="005F1D0B" w:rsidRPr="00C651B9">
        <w:rPr>
          <w:rFonts w:ascii="仿宋_GB2312" w:hAnsi="黑体" w:hint="eastAsia"/>
          <w:sz w:val="32"/>
          <w:szCs w:val="32"/>
        </w:rPr>
        <w:t>答辩人数1</w:t>
      </w:r>
      <w:r w:rsidR="005F1D0B" w:rsidRPr="00C651B9">
        <w:rPr>
          <w:rFonts w:ascii="仿宋_GB2312" w:hAnsi="黑体"/>
          <w:sz w:val="32"/>
          <w:szCs w:val="32"/>
        </w:rPr>
        <w:t>622</w:t>
      </w:r>
      <w:r w:rsidR="005F1D0B" w:rsidRPr="00C651B9">
        <w:rPr>
          <w:rFonts w:ascii="仿宋_GB2312" w:hAnsi="黑体" w:hint="eastAsia"/>
          <w:sz w:val="32"/>
          <w:szCs w:val="32"/>
        </w:rPr>
        <w:t>人</w:t>
      </w:r>
      <w:r w:rsidR="00C651B9" w:rsidRPr="00C651B9">
        <w:rPr>
          <w:rFonts w:ascii="仿宋_GB2312" w:hAnsi="黑体" w:hint="eastAsia"/>
          <w:sz w:val="32"/>
          <w:szCs w:val="32"/>
        </w:rPr>
        <w:t>，</w:t>
      </w:r>
      <w:r w:rsidR="00655DA2" w:rsidRPr="00C651B9">
        <w:rPr>
          <w:rFonts w:ascii="仿宋_GB2312" w:hAnsi="黑体" w:hint="eastAsia"/>
          <w:sz w:val="32"/>
          <w:szCs w:val="32"/>
        </w:rPr>
        <w:t>严格按照国家开放大学实践教学环节的相关规定和要求</w:t>
      </w:r>
      <w:r w:rsidRPr="00C651B9">
        <w:rPr>
          <w:rFonts w:ascii="仿宋_GB2312" w:hAnsi="黑体" w:hint="eastAsia"/>
          <w:sz w:val="32"/>
          <w:szCs w:val="32"/>
        </w:rPr>
        <w:t>，紧紧</w:t>
      </w:r>
      <w:r w:rsidR="00655DA2" w:rsidRPr="00C651B9">
        <w:rPr>
          <w:rFonts w:ascii="仿宋_GB2312" w:hAnsi="黑体" w:hint="eastAsia"/>
          <w:sz w:val="32"/>
          <w:szCs w:val="32"/>
        </w:rPr>
        <w:t>围绕培养应用型专门人才和高素</w:t>
      </w:r>
      <w:r w:rsidR="00655DA2" w:rsidRPr="001D1386">
        <w:rPr>
          <w:rFonts w:ascii="仿宋" w:hAnsi="仿宋" w:hint="eastAsia"/>
          <w:color w:val="000000" w:themeColor="text1"/>
          <w:sz w:val="32"/>
          <w:szCs w:val="32"/>
        </w:rPr>
        <w:t>质劳动者的人才培养目标，突出职业型与应用型人才培养，不断完善各专业实践教学条件，建立长期稳定的校外实训基地。</w:t>
      </w:r>
    </w:p>
    <w:p w14:paraId="7EDDE3AA" w14:textId="30B2A1F2" w:rsidR="00B469C9" w:rsidRPr="001D1386" w:rsidRDefault="00B469C9" w:rsidP="000A0521">
      <w:pPr>
        <w:spacing w:line="580" w:lineRule="exact"/>
        <w:ind w:firstLineChars="200" w:firstLine="640"/>
        <w:rPr>
          <w:rFonts w:ascii="仿宋" w:hAnsi="仿宋"/>
          <w:color w:val="000000" w:themeColor="text1"/>
          <w:sz w:val="32"/>
          <w:szCs w:val="32"/>
        </w:rPr>
      </w:pPr>
      <w:r w:rsidRPr="001D1386">
        <w:rPr>
          <w:rFonts w:ascii="仿宋" w:hAnsi="仿宋" w:hint="eastAsia"/>
          <w:color w:val="000000" w:themeColor="text1"/>
          <w:sz w:val="32"/>
          <w:szCs w:val="32"/>
        </w:rPr>
        <w:t>加强学位论文审核工作，学位论文审核委员会严格把关，聘请校内外专家评审学位论文材料，在疫情期间各评审小组克服困难，按照评审流程组织</w:t>
      </w:r>
      <w:r w:rsidR="00421296" w:rsidRPr="001D1386">
        <w:rPr>
          <w:rFonts w:ascii="仿宋" w:hAnsi="仿宋" w:hint="eastAsia"/>
          <w:color w:val="000000" w:themeColor="text1"/>
          <w:sz w:val="32"/>
          <w:szCs w:val="32"/>
        </w:rPr>
        <w:t>网上</w:t>
      </w:r>
      <w:r w:rsidRPr="001D1386">
        <w:rPr>
          <w:rFonts w:ascii="仿宋" w:hAnsi="仿宋" w:hint="eastAsia"/>
          <w:color w:val="000000" w:themeColor="text1"/>
          <w:sz w:val="32"/>
          <w:szCs w:val="32"/>
        </w:rPr>
        <w:t>评审会，扎实做好论文审核工作，</w:t>
      </w:r>
      <w:r w:rsidRPr="001D1386">
        <w:rPr>
          <w:rFonts w:ascii="仿宋" w:hAnsi="仿宋" w:hint="eastAsia"/>
          <w:color w:val="000000" w:themeColor="text1"/>
          <w:sz w:val="32"/>
          <w:szCs w:val="32"/>
        </w:rPr>
        <w:t>2020</w:t>
      </w:r>
      <w:r w:rsidRPr="001D1386">
        <w:rPr>
          <w:rFonts w:ascii="仿宋" w:hAnsi="仿宋" w:hint="eastAsia"/>
          <w:color w:val="000000" w:themeColor="text1"/>
          <w:sz w:val="32"/>
          <w:szCs w:val="32"/>
        </w:rPr>
        <w:t>年学位论文通过率</w:t>
      </w:r>
      <w:r w:rsidR="00365CDB" w:rsidRPr="001D1386">
        <w:rPr>
          <w:rFonts w:ascii="仿宋" w:hAnsi="仿宋"/>
          <w:color w:val="000000" w:themeColor="text1"/>
          <w:sz w:val="32"/>
          <w:szCs w:val="32"/>
        </w:rPr>
        <w:t>96.15</w:t>
      </w:r>
      <w:r w:rsidRPr="001D1386">
        <w:rPr>
          <w:rFonts w:ascii="仿宋" w:hAnsi="仿宋" w:hint="eastAsia"/>
          <w:color w:val="000000" w:themeColor="text1"/>
          <w:sz w:val="32"/>
          <w:szCs w:val="32"/>
        </w:rPr>
        <w:t>%</w:t>
      </w:r>
      <w:r w:rsidRPr="001D1386">
        <w:rPr>
          <w:rFonts w:ascii="仿宋" w:hAnsi="仿宋" w:hint="eastAsia"/>
          <w:color w:val="000000" w:themeColor="text1"/>
          <w:sz w:val="32"/>
          <w:szCs w:val="32"/>
        </w:rPr>
        <w:t>。</w:t>
      </w:r>
    </w:p>
    <w:p w14:paraId="65CD44E8" w14:textId="30F422A3" w:rsidR="00033E70"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4" w:name="_Toc67909806"/>
      <w:r w:rsidRPr="00C74E4E">
        <w:rPr>
          <w:rFonts w:ascii="楷体_GB2312" w:eastAsia="楷体_GB2312" w:hint="eastAsia"/>
          <w:b w:val="0"/>
          <w:sz w:val="32"/>
          <w:szCs w:val="32"/>
        </w:rPr>
        <w:t>（二）</w:t>
      </w:r>
      <w:r w:rsidR="00033E70" w:rsidRPr="00C74E4E">
        <w:rPr>
          <w:rFonts w:ascii="楷体_GB2312" w:eastAsia="楷体_GB2312" w:hint="eastAsia"/>
          <w:b w:val="0"/>
          <w:sz w:val="32"/>
          <w:szCs w:val="32"/>
        </w:rPr>
        <w:t>持续深化教学模式改革</w:t>
      </w:r>
      <w:bookmarkEnd w:id="4"/>
    </w:p>
    <w:p w14:paraId="4D00ADFC" w14:textId="5C42AF5C" w:rsidR="00033E70" w:rsidRPr="001D1386" w:rsidRDefault="00EF06EA" w:rsidP="000A0521">
      <w:pPr>
        <w:spacing w:line="580" w:lineRule="exact"/>
        <w:ind w:firstLineChars="200" w:firstLine="640"/>
        <w:rPr>
          <w:rFonts w:ascii="仿宋" w:hAnsi="仿宋"/>
          <w:color w:val="000000" w:themeColor="text1"/>
          <w:sz w:val="32"/>
          <w:szCs w:val="32"/>
        </w:rPr>
      </w:pPr>
      <w:r w:rsidRPr="001D1386">
        <w:rPr>
          <w:rFonts w:ascii="仿宋" w:hAnsi="仿宋" w:hint="eastAsia"/>
          <w:color w:val="000000" w:themeColor="text1"/>
          <w:sz w:val="32"/>
          <w:szCs w:val="32"/>
        </w:rPr>
        <w:lastRenderedPageBreak/>
        <w:t>加强开放大学内涵建设，从</w:t>
      </w:r>
      <w:r w:rsidR="00421296" w:rsidRPr="001D1386">
        <w:rPr>
          <w:rFonts w:ascii="仿宋" w:hAnsi="仿宋" w:hint="eastAsia"/>
          <w:color w:val="000000" w:themeColor="text1"/>
          <w:sz w:val="32"/>
          <w:szCs w:val="32"/>
        </w:rPr>
        <w:t>“</w:t>
      </w:r>
      <w:r w:rsidR="00033E70" w:rsidRPr="001D1386">
        <w:rPr>
          <w:rFonts w:ascii="仿宋" w:hAnsi="仿宋" w:hint="eastAsia"/>
          <w:color w:val="000000" w:themeColor="text1"/>
          <w:sz w:val="32"/>
          <w:szCs w:val="32"/>
        </w:rPr>
        <w:t>以量谋大</w:t>
      </w:r>
      <w:r w:rsidR="00421296" w:rsidRPr="001D1386">
        <w:rPr>
          <w:rFonts w:ascii="仿宋" w:hAnsi="仿宋" w:hint="eastAsia"/>
          <w:color w:val="000000" w:themeColor="text1"/>
          <w:sz w:val="32"/>
          <w:szCs w:val="32"/>
        </w:rPr>
        <w:t>”</w:t>
      </w:r>
      <w:r w:rsidR="00033E70" w:rsidRPr="001D1386">
        <w:rPr>
          <w:rFonts w:ascii="仿宋" w:hAnsi="仿宋" w:hint="eastAsia"/>
          <w:color w:val="000000" w:themeColor="text1"/>
          <w:sz w:val="32"/>
          <w:szCs w:val="32"/>
        </w:rPr>
        <w:t>向</w:t>
      </w:r>
      <w:r w:rsidR="00421296" w:rsidRPr="001D1386">
        <w:rPr>
          <w:rFonts w:ascii="仿宋" w:hAnsi="仿宋" w:hint="eastAsia"/>
          <w:color w:val="000000" w:themeColor="text1"/>
          <w:sz w:val="32"/>
          <w:szCs w:val="32"/>
        </w:rPr>
        <w:t>“</w:t>
      </w:r>
      <w:r w:rsidR="00033E70" w:rsidRPr="001D1386">
        <w:rPr>
          <w:rFonts w:ascii="仿宋" w:hAnsi="仿宋" w:hint="eastAsia"/>
          <w:color w:val="000000" w:themeColor="text1"/>
          <w:sz w:val="32"/>
          <w:szCs w:val="32"/>
        </w:rPr>
        <w:t>以质图强</w:t>
      </w:r>
      <w:r w:rsidR="00421296" w:rsidRPr="001D1386">
        <w:rPr>
          <w:rFonts w:ascii="仿宋" w:hAnsi="仿宋" w:hint="eastAsia"/>
          <w:color w:val="000000" w:themeColor="text1"/>
          <w:sz w:val="32"/>
          <w:szCs w:val="32"/>
        </w:rPr>
        <w:t>”</w:t>
      </w:r>
      <w:r w:rsidR="00033E70" w:rsidRPr="001D1386">
        <w:rPr>
          <w:rFonts w:ascii="仿宋" w:hAnsi="仿宋" w:hint="eastAsia"/>
          <w:color w:val="000000" w:themeColor="text1"/>
          <w:sz w:val="32"/>
          <w:szCs w:val="32"/>
        </w:rPr>
        <w:t>转变，线上线下相融合，持续深化教学模式改革。</w:t>
      </w:r>
    </w:p>
    <w:p w14:paraId="4E6FE76E" w14:textId="7ECDA0F8" w:rsidR="00EF06EA" w:rsidRPr="001D1386" w:rsidRDefault="00EF06EA" w:rsidP="000A0521">
      <w:pPr>
        <w:spacing w:line="580" w:lineRule="exact"/>
        <w:ind w:firstLineChars="200" w:firstLine="640"/>
        <w:rPr>
          <w:rFonts w:ascii="仿宋" w:hAnsi="仿宋"/>
          <w:color w:val="000000" w:themeColor="text1"/>
          <w:sz w:val="32"/>
          <w:szCs w:val="32"/>
        </w:rPr>
      </w:pPr>
      <w:r w:rsidRPr="001D1386">
        <w:rPr>
          <w:rFonts w:ascii="仿宋" w:hAnsi="仿宋" w:hint="eastAsia"/>
          <w:color w:val="000000" w:themeColor="text1"/>
          <w:sz w:val="32"/>
          <w:szCs w:val="32"/>
        </w:rPr>
        <w:t>落实国开制定的“</w:t>
      </w:r>
      <w:r w:rsidRPr="001D1386">
        <w:rPr>
          <w:rFonts w:ascii="仿宋" w:hAnsi="仿宋" w:hint="eastAsia"/>
          <w:color w:val="000000" w:themeColor="text1"/>
          <w:sz w:val="32"/>
          <w:szCs w:val="32"/>
        </w:rPr>
        <w:t>1+4+X</w:t>
      </w:r>
      <w:r w:rsidRPr="001D1386">
        <w:rPr>
          <w:rFonts w:ascii="仿宋" w:hAnsi="仿宋" w:hint="eastAsia"/>
          <w:color w:val="000000" w:themeColor="text1"/>
          <w:sz w:val="32"/>
          <w:szCs w:val="32"/>
        </w:rPr>
        <w:t>”</w:t>
      </w:r>
      <w:proofErr w:type="gramStart"/>
      <w:r w:rsidRPr="001D1386">
        <w:rPr>
          <w:rFonts w:ascii="仿宋" w:hAnsi="仿宋" w:hint="eastAsia"/>
          <w:color w:val="000000" w:themeColor="text1"/>
          <w:sz w:val="32"/>
          <w:szCs w:val="32"/>
        </w:rPr>
        <w:t>的思政课程</w:t>
      </w:r>
      <w:proofErr w:type="gramEnd"/>
      <w:r w:rsidRPr="001D1386">
        <w:rPr>
          <w:rFonts w:ascii="仿宋" w:hAnsi="仿宋" w:hint="eastAsia"/>
          <w:color w:val="000000" w:themeColor="text1"/>
          <w:sz w:val="32"/>
          <w:szCs w:val="32"/>
        </w:rPr>
        <w:t>模式，</w:t>
      </w:r>
      <w:r w:rsidR="0004698E" w:rsidRPr="001D1386">
        <w:rPr>
          <w:rFonts w:ascii="仿宋" w:hAnsi="仿宋" w:hint="eastAsia"/>
          <w:color w:val="000000" w:themeColor="text1"/>
          <w:sz w:val="32"/>
          <w:szCs w:val="32"/>
        </w:rPr>
        <w:t>校党委书记张</w:t>
      </w:r>
      <w:proofErr w:type="gramStart"/>
      <w:r w:rsidR="0004698E" w:rsidRPr="001D1386">
        <w:rPr>
          <w:rFonts w:ascii="仿宋" w:hAnsi="仿宋" w:hint="eastAsia"/>
          <w:color w:val="000000" w:themeColor="text1"/>
          <w:sz w:val="32"/>
          <w:szCs w:val="32"/>
        </w:rPr>
        <w:t>利宁亲</w:t>
      </w:r>
      <w:proofErr w:type="gramEnd"/>
      <w:r w:rsidR="0004698E" w:rsidRPr="001D1386">
        <w:rPr>
          <w:rFonts w:ascii="仿宋" w:hAnsi="仿宋" w:hint="eastAsia"/>
          <w:color w:val="000000" w:themeColor="text1"/>
          <w:sz w:val="32"/>
          <w:szCs w:val="32"/>
        </w:rPr>
        <w:t>自主持开展</w:t>
      </w:r>
      <w:r w:rsidR="00C81589" w:rsidRPr="001D1386">
        <w:rPr>
          <w:rFonts w:ascii="仿宋" w:hAnsi="仿宋" w:hint="eastAsia"/>
          <w:color w:val="000000" w:themeColor="text1"/>
          <w:sz w:val="32"/>
          <w:szCs w:val="32"/>
        </w:rPr>
        <w:t>以</w:t>
      </w:r>
      <w:r w:rsidR="0004698E" w:rsidRPr="001D1386">
        <w:rPr>
          <w:rFonts w:ascii="仿宋" w:hAnsi="仿宋" w:hint="eastAsia"/>
          <w:color w:val="000000" w:themeColor="text1"/>
          <w:sz w:val="32"/>
          <w:szCs w:val="32"/>
        </w:rPr>
        <w:t>“</w:t>
      </w:r>
      <w:r w:rsidR="00C81589" w:rsidRPr="001D1386">
        <w:rPr>
          <w:rFonts w:ascii="仿宋" w:hAnsi="仿宋" w:hint="eastAsia"/>
          <w:color w:val="000000" w:themeColor="text1"/>
          <w:sz w:val="32"/>
          <w:szCs w:val="32"/>
        </w:rPr>
        <w:t>做好新时代开放大学学生思想政治工作</w:t>
      </w:r>
      <w:r w:rsidR="0004698E" w:rsidRPr="001D1386">
        <w:rPr>
          <w:rFonts w:ascii="仿宋" w:hAnsi="仿宋" w:hint="eastAsia"/>
          <w:color w:val="000000" w:themeColor="text1"/>
          <w:sz w:val="32"/>
          <w:szCs w:val="32"/>
        </w:rPr>
        <w:t>”</w:t>
      </w:r>
      <w:r w:rsidR="00C81589" w:rsidRPr="001D1386">
        <w:rPr>
          <w:rFonts w:ascii="仿宋" w:hAnsi="仿宋" w:hint="eastAsia"/>
          <w:color w:val="000000" w:themeColor="text1"/>
          <w:sz w:val="32"/>
          <w:szCs w:val="32"/>
        </w:rPr>
        <w:t>为主题的调研活动，校领导深入教学部门、辅导员和学生中间开展调研，形成研究报告，有力推进课程思</w:t>
      </w:r>
      <w:proofErr w:type="gramStart"/>
      <w:r w:rsidR="00C81589" w:rsidRPr="001D1386">
        <w:rPr>
          <w:rFonts w:ascii="仿宋" w:hAnsi="仿宋" w:hint="eastAsia"/>
          <w:color w:val="000000" w:themeColor="text1"/>
          <w:sz w:val="32"/>
          <w:szCs w:val="32"/>
        </w:rPr>
        <w:t>政和思政课</w:t>
      </w:r>
      <w:proofErr w:type="gramEnd"/>
      <w:r w:rsidR="00C81589" w:rsidRPr="001D1386">
        <w:rPr>
          <w:rFonts w:ascii="仿宋" w:hAnsi="仿宋" w:hint="eastAsia"/>
          <w:color w:val="000000" w:themeColor="text1"/>
          <w:sz w:val="32"/>
          <w:szCs w:val="32"/>
        </w:rPr>
        <w:t>程教学改革</w:t>
      </w:r>
      <w:r w:rsidR="0004698E" w:rsidRPr="001D1386">
        <w:rPr>
          <w:rFonts w:ascii="仿宋" w:hAnsi="仿宋" w:hint="eastAsia"/>
          <w:color w:val="000000" w:themeColor="text1"/>
          <w:sz w:val="32"/>
          <w:szCs w:val="32"/>
        </w:rPr>
        <w:t>。</w:t>
      </w:r>
    </w:p>
    <w:p w14:paraId="7FB510CC" w14:textId="5BB6C4A2" w:rsidR="00033E70" w:rsidRPr="001D1386" w:rsidRDefault="003B2843" w:rsidP="000A0521">
      <w:pPr>
        <w:spacing w:line="580" w:lineRule="exact"/>
        <w:ind w:firstLineChars="200" w:firstLine="640"/>
        <w:rPr>
          <w:rFonts w:ascii="仿宋" w:hAnsi="仿宋"/>
          <w:color w:val="000000" w:themeColor="text1"/>
          <w:sz w:val="32"/>
          <w:szCs w:val="32"/>
        </w:rPr>
      </w:pPr>
      <w:r w:rsidRPr="001D1386">
        <w:rPr>
          <w:rFonts w:ascii="仿宋" w:hAnsi="仿宋" w:hint="eastAsia"/>
          <w:color w:val="000000" w:themeColor="text1"/>
          <w:sz w:val="32"/>
          <w:szCs w:val="32"/>
        </w:rPr>
        <w:t>充分发挥远程教育优势，面向全系统实施全在线、有支持的课程教学改革。引入“小鹅通”直播平台，开展大规模线上直播教学活动。直播课结束后自动录制成课程视频，由责任教师上传至学习网，满足学生随时上网学习的需要。</w:t>
      </w:r>
    </w:p>
    <w:p w14:paraId="0DA25B83" w14:textId="3474304D" w:rsidR="007C2C96" w:rsidRPr="0023230A" w:rsidRDefault="007C2C96" w:rsidP="000A0521">
      <w:pPr>
        <w:spacing w:line="580" w:lineRule="exact"/>
        <w:ind w:firstLineChars="200" w:firstLine="640"/>
        <w:rPr>
          <w:rFonts w:ascii="黑体" w:eastAsia="黑体" w:hAnsi="黑体"/>
          <w:b/>
          <w:bCs/>
          <w:color w:val="FF0000"/>
          <w:sz w:val="32"/>
          <w:szCs w:val="32"/>
        </w:rPr>
      </w:pPr>
      <w:proofErr w:type="gramStart"/>
      <w:r w:rsidRPr="001D1386">
        <w:rPr>
          <w:rFonts w:ascii="仿宋" w:hAnsi="仿宋" w:hint="eastAsia"/>
          <w:color w:val="000000" w:themeColor="text1"/>
          <w:sz w:val="32"/>
          <w:szCs w:val="32"/>
        </w:rPr>
        <w:t>践行</w:t>
      </w:r>
      <w:proofErr w:type="gramEnd"/>
      <w:r w:rsidRPr="001D1386">
        <w:rPr>
          <w:rFonts w:ascii="仿宋" w:hAnsi="仿宋" w:hint="eastAsia"/>
          <w:color w:val="000000" w:themeColor="text1"/>
          <w:sz w:val="32"/>
          <w:szCs w:val="32"/>
        </w:rPr>
        <w:t>“三大转变”，创设学历教育“专班”，推动人才培养提档升级。</w:t>
      </w:r>
      <w:bookmarkStart w:id="5" w:name="_Hlk54188371"/>
      <w:r w:rsidRPr="001D1386">
        <w:rPr>
          <w:rFonts w:ascii="仿宋" w:hAnsi="仿宋" w:hint="eastAsia"/>
          <w:color w:val="000000" w:themeColor="text1"/>
          <w:sz w:val="32"/>
          <w:szCs w:val="32"/>
        </w:rPr>
        <w:t>在前期充分调研的基础上，适应不同群体学习需求，打造“定制专班”，于</w:t>
      </w:r>
      <w:r w:rsidRPr="001D1386">
        <w:rPr>
          <w:rFonts w:ascii="仿宋" w:hAnsi="仿宋" w:hint="eastAsia"/>
          <w:color w:val="000000" w:themeColor="text1"/>
          <w:sz w:val="32"/>
          <w:szCs w:val="32"/>
        </w:rPr>
        <w:t>2020</w:t>
      </w:r>
      <w:r w:rsidRPr="001D1386">
        <w:rPr>
          <w:rFonts w:ascii="仿宋" w:hAnsi="仿宋" w:hint="eastAsia"/>
          <w:color w:val="000000" w:themeColor="text1"/>
          <w:sz w:val="32"/>
          <w:szCs w:val="32"/>
        </w:rPr>
        <w:t>秋</w:t>
      </w:r>
      <w:r w:rsidRPr="001D1386">
        <w:rPr>
          <w:rFonts w:ascii="仿宋" w:hAnsi="仿宋"/>
          <w:color w:val="000000" w:themeColor="text1"/>
          <w:sz w:val="32"/>
          <w:szCs w:val="32"/>
        </w:rPr>
        <w:t>季学期</w:t>
      </w:r>
      <w:r w:rsidRPr="001D1386">
        <w:rPr>
          <w:rFonts w:ascii="仿宋" w:hAnsi="仿宋" w:hint="eastAsia"/>
          <w:color w:val="000000" w:themeColor="text1"/>
          <w:sz w:val="32"/>
          <w:szCs w:val="32"/>
        </w:rPr>
        <w:t>推出</w:t>
      </w:r>
      <w:r w:rsidRPr="001D1386">
        <w:rPr>
          <w:rFonts w:ascii="仿宋" w:hAnsi="仿宋"/>
          <w:color w:val="000000" w:themeColor="text1"/>
          <w:sz w:val="32"/>
          <w:szCs w:val="32"/>
        </w:rPr>
        <w:t>“</w:t>
      </w:r>
      <w:r w:rsidRPr="001D1386">
        <w:rPr>
          <w:rFonts w:ascii="仿宋" w:hAnsi="仿宋" w:hint="eastAsia"/>
          <w:color w:val="000000" w:themeColor="text1"/>
          <w:sz w:val="32"/>
          <w:szCs w:val="32"/>
        </w:rPr>
        <w:t>行</w:t>
      </w:r>
      <w:r w:rsidRPr="001D1386">
        <w:rPr>
          <w:rFonts w:ascii="仿宋" w:hAnsi="仿宋"/>
          <w:color w:val="000000" w:themeColor="text1"/>
          <w:sz w:val="32"/>
          <w:szCs w:val="32"/>
        </w:rPr>
        <w:t>政管理高级管理人才专</w:t>
      </w:r>
      <w:r w:rsidRPr="001D1386">
        <w:rPr>
          <w:rFonts w:ascii="仿宋" w:hAnsi="仿宋" w:hint="eastAsia"/>
          <w:color w:val="000000" w:themeColor="text1"/>
          <w:sz w:val="32"/>
          <w:szCs w:val="32"/>
        </w:rPr>
        <w:t>班</w:t>
      </w:r>
      <w:r w:rsidRPr="001D1386">
        <w:rPr>
          <w:rFonts w:ascii="仿宋" w:hAnsi="仿宋"/>
          <w:color w:val="000000" w:themeColor="text1"/>
          <w:sz w:val="32"/>
          <w:szCs w:val="32"/>
        </w:rPr>
        <w:t>”</w:t>
      </w:r>
      <w:r w:rsidRPr="001D1386">
        <w:rPr>
          <w:rFonts w:ascii="仿宋" w:hAnsi="仿宋" w:hint="eastAsia"/>
          <w:color w:val="000000" w:themeColor="text1"/>
          <w:sz w:val="32"/>
          <w:szCs w:val="32"/>
        </w:rPr>
        <w:t>、</w:t>
      </w:r>
      <w:r w:rsidRPr="001D1386">
        <w:rPr>
          <w:rFonts w:ascii="仿宋" w:hAnsi="仿宋"/>
          <w:color w:val="000000" w:themeColor="text1"/>
          <w:sz w:val="32"/>
          <w:szCs w:val="32"/>
        </w:rPr>
        <w:t>“</w:t>
      </w:r>
      <w:r w:rsidRPr="001D1386">
        <w:rPr>
          <w:rFonts w:ascii="仿宋" w:hAnsi="仿宋"/>
          <w:color w:val="000000" w:themeColor="text1"/>
          <w:sz w:val="32"/>
          <w:szCs w:val="32"/>
        </w:rPr>
        <w:t>汉</w:t>
      </w:r>
      <w:r w:rsidRPr="001D1386">
        <w:rPr>
          <w:rFonts w:ascii="仿宋" w:hAnsi="仿宋" w:hint="eastAsia"/>
          <w:color w:val="000000" w:themeColor="text1"/>
          <w:sz w:val="32"/>
          <w:szCs w:val="32"/>
        </w:rPr>
        <w:t>语国际</w:t>
      </w:r>
      <w:r w:rsidRPr="001D1386">
        <w:rPr>
          <w:rFonts w:ascii="仿宋" w:hAnsi="仿宋"/>
          <w:color w:val="000000" w:themeColor="text1"/>
          <w:sz w:val="32"/>
          <w:szCs w:val="32"/>
        </w:rPr>
        <w:t>教育专</w:t>
      </w:r>
      <w:r w:rsidRPr="001D1386">
        <w:rPr>
          <w:rFonts w:ascii="仿宋" w:hAnsi="仿宋" w:hint="eastAsia"/>
          <w:color w:val="000000" w:themeColor="text1"/>
          <w:sz w:val="32"/>
          <w:szCs w:val="32"/>
        </w:rPr>
        <w:t>班</w:t>
      </w:r>
      <w:r w:rsidRPr="001D1386">
        <w:rPr>
          <w:rFonts w:ascii="仿宋" w:hAnsi="仿宋"/>
          <w:color w:val="000000" w:themeColor="text1"/>
          <w:sz w:val="32"/>
          <w:szCs w:val="32"/>
        </w:rPr>
        <w:t>”</w:t>
      </w:r>
      <w:r w:rsidRPr="001D1386">
        <w:rPr>
          <w:rFonts w:ascii="仿宋" w:hAnsi="仿宋"/>
          <w:color w:val="000000" w:themeColor="text1"/>
          <w:sz w:val="32"/>
          <w:szCs w:val="32"/>
        </w:rPr>
        <w:t>、</w:t>
      </w:r>
      <w:r w:rsidRPr="001D1386">
        <w:rPr>
          <w:rFonts w:ascii="仿宋" w:hAnsi="仿宋"/>
          <w:color w:val="000000" w:themeColor="text1"/>
          <w:sz w:val="32"/>
          <w:szCs w:val="32"/>
        </w:rPr>
        <w:t>“</w:t>
      </w:r>
      <w:r w:rsidRPr="001D1386">
        <w:rPr>
          <w:rFonts w:ascii="仿宋" w:hAnsi="仿宋"/>
          <w:color w:val="000000" w:themeColor="text1"/>
          <w:sz w:val="32"/>
          <w:szCs w:val="32"/>
        </w:rPr>
        <w:t>法学及法律事务专班</w:t>
      </w:r>
      <w:r w:rsidRPr="001D1386">
        <w:rPr>
          <w:rFonts w:ascii="仿宋" w:hAnsi="仿宋"/>
          <w:color w:val="000000" w:themeColor="text1"/>
          <w:sz w:val="32"/>
          <w:szCs w:val="32"/>
        </w:rPr>
        <w:t>”</w:t>
      </w:r>
      <w:r w:rsidRPr="001D1386">
        <w:rPr>
          <w:rFonts w:ascii="仿宋" w:hAnsi="仿宋" w:hint="eastAsia"/>
          <w:color w:val="000000" w:themeColor="text1"/>
          <w:sz w:val="32"/>
          <w:szCs w:val="32"/>
        </w:rPr>
        <w:t>等</w:t>
      </w:r>
      <w:r w:rsidRPr="001D1386">
        <w:rPr>
          <w:rFonts w:ascii="仿宋" w:hAnsi="仿宋"/>
          <w:color w:val="000000" w:themeColor="text1"/>
          <w:sz w:val="32"/>
          <w:szCs w:val="32"/>
        </w:rPr>
        <w:t>三个专班。</w:t>
      </w:r>
      <w:bookmarkEnd w:id="5"/>
      <w:r w:rsidRPr="00DE02DA">
        <w:rPr>
          <w:rFonts w:ascii="仿宋_GB2312" w:hAnsi="黑体" w:hint="eastAsia"/>
          <w:color w:val="000000" w:themeColor="text1"/>
          <w:sz w:val="32"/>
          <w:szCs w:val="32"/>
        </w:rPr>
        <w:t>专班学习以</w:t>
      </w:r>
      <w:proofErr w:type="gramStart"/>
      <w:r w:rsidRPr="00DE02DA">
        <w:rPr>
          <w:rFonts w:ascii="仿宋_GB2312" w:hAnsi="黑体" w:hint="eastAsia"/>
          <w:color w:val="000000" w:themeColor="text1"/>
          <w:sz w:val="32"/>
          <w:szCs w:val="32"/>
        </w:rPr>
        <w:t>研</w:t>
      </w:r>
      <w:proofErr w:type="gramEnd"/>
      <w:r w:rsidRPr="00DE02DA">
        <w:rPr>
          <w:rFonts w:ascii="仿宋_GB2312" w:hAnsi="黑体" w:hint="eastAsia"/>
          <w:color w:val="000000" w:themeColor="text1"/>
          <w:sz w:val="32"/>
          <w:szCs w:val="32"/>
        </w:rPr>
        <w:t>学形式为主，对现有专业课程进行模块化设计，如局级干部专班，</w:t>
      </w:r>
      <w:r w:rsidRPr="00DE02DA">
        <w:rPr>
          <w:rFonts w:ascii="仿宋_GB2312" w:hint="eastAsia"/>
          <w:color w:val="000000"/>
          <w:sz w:val="32"/>
          <w:szCs w:val="32"/>
        </w:rPr>
        <w:t>在开放教育行政管理本科专业教学管理基础上，增设了“政治理论学习”“时事热点解读”“素质能力特色”“文学与文化”四个模块的主题研修，</w:t>
      </w:r>
      <w:r w:rsidRPr="00DE02DA">
        <w:rPr>
          <w:rFonts w:ascii="仿宋_GB2312" w:hAnsi="黑体" w:hint="eastAsia"/>
          <w:color w:val="000000" w:themeColor="text1"/>
          <w:sz w:val="32"/>
          <w:szCs w:val="32"/>
        </w:rPr>
        <w:t>升级学习目标，丰富教学内容，完善教学服务，提升学习品质，通过专家讲座、高端论坛、线上线下互动研讨、现场教学、参观游学等社会实践活动，</w:t>
      </w:r>
      <w:r w:rsidRPr="00DE02DA">
        <w:rPr>
          <w:rFonts w:ascii="仿宋_GB2312" w:hAnsi="黑体" w:hint="eastAsia"/>
          <w:color w:val="000000" w:themeColor="text1"/>
          <w:sz w:val="32"/>
          <w:szCs w:val="32"/>
        </w:rPr>
        <w:lastRenderedPageBreak/>
        <w:t>为高层次人才提供知识更新和学术交流的平台。</w:t>
      </w:r>
      <w:r w:rsidRPr="001D1386">
        <w:rPr>
          <w:rFonts w:ascii="仿宋" w:hAnsi="仿宋"/>
          <w:color w:val="000000" w:themeColor="text1"/>
          <w:sz w:val="32"/>
          <w:szCs w:val="32"/>
        </w:rPr>
        <w:t>“</w:t>
      </w:r>
      <w:r w:rsidRPr="001D1386">
        <w:rPr>
          <w:rFonts w:ascii="仿宋" w:hAnsi="仿宋"/>
          <w:color w:val="000000" w:themeColor="text1"/>
          <w:sz w:val="32"/>
          <w:szCs w:val="32"/>
        </w:rPr>
        <w:t>汉</w:t>
      </w:r>
      <w:r w:rsidRPr="001D1386">
        <w:rPr>
          <w:rFonts w:ascii="仿宋" w:hAnsi="仿宋" w:hint="eastAsia"/>
          <w:color w:val="000000" w:themeColor="text1"/>
          <w:sz w:val="32"/>
          <w:szCs w:val="32"/>
        </w:rPr>
        <w:t>语国际</w:t>
      </w:r>
      <w:r w:rsidRPr="001D1386">
        <w:rPr>
          <w:rFonts w:ascii="仿宋" w:hAnsi="仿宋"/>
          <w:color w:val="000000" w:themeColor="text1"/>
          <w:sz w:val="32"/>
          <w:szCs w:val="32"/>
        </w:rPr>
        <w:t>教育专</w:t>
      </w:r>
      <w:r w:rsidRPr="001D1386">
        <w:rPr>
          <w:rFonts w:ascii="仿宋" w:hAnsi="仿宋" w:hint="eastAsia"/>
          <w:color w:val="000000" w:themeColor="text1"/>
          <w:sz w:val="32"/>
          <w:szCs w:val="32"/>
        </w:rPr>
        <w:t>班</w:t>
      </w:r>
      <w:r w:rsidRPr="001D1386">
        <w:rPr>
          <w:rFonts w:ascii="仿宋" w:hAnsi="仿宋"/>
          <w:color w:val="000000" w:themeColor="text1"/>
          <w:sz w:val="32"/>
          <w:szCs w:val="32"/>
        </w:rPr>
        <w:t>”</w:t>
      </w:r>
      <w:r w:rsidRPr="001D1386">
        <w:rPr>
          <w:rFonts w:ascii="仿宋" w:hAnsi="仿宋" w:hint="eastAsia"/>
          <w:color w:val="000000" w:themeColor="text1"/>
          <w:sz w:val="32"/>
          <w:szCs w:val="32"/>
        </w:rPr>
        <w:t>以证书课程为核心，借助社会资源，开展线上专题辅导。</w:t>
      </w:r>
    </w:p>
    <w:p w14:paraId="250BB9A2" w14:textId="634FE152" w:rsidR="00C248AF"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6" w:name="_Toc67909807"/>
      <w:r w:rsidRPr="00C74E4E">
        <w:rPr>
          <w:rFonts w:ascii="楷体_GB2312" w:eastAsia="楷体_GB2312" w:hint="eastAsia"/>
          <w:b w:val="0"/>
          <w:sz w:val="32"/>
          <w:szCs w:val="32"/>
        </w:rPr>
        <w:t>（三）</w:t>
      </w:r>
      <w:r w:rsidR="00C248AF" w:rsidRPr="00C74E4E">
        <w:rPr>
          <w:rFonts w:ascii="楷体_GB2312" w:eastAsia="楷体_GB2312" w:hint="eastAsia"/>
          <w:b w:val="0"/>
          <w:sz w:val="32"/>
          <w:szCs w:val="32"/>
        </w:rPr>
        <w:t>高度重视</w:t>
      </w:r>
      <w:r w:rsidR="007A347A" w:rsidRPr="00C74E4E">
        <w:rPr>
          <w:rFonts w:ascii="楷体_GB2312" w:eastAsia="楷体_GB2312" w:hint="eastAsia"/>
          <w:b w:val="0"/>
          <w:sz w:val="32"/>
          <w:szCs w:val="32"/>
        </w:rPr>
        <w:t>考试</w:t>
      </w:r>
      <w:r w:rsidR="00C248AF" w:rsidRPr="00C74E4E">
        <w:rPr>
          <w:rFonts w:ascii="楷体_GB2312" w:eastAsia="楷体_GB2312" w:hint="eastAsia"/>
          <w:b w:val="0"/>
          <w:sz w:val="32"/>
          <w:szCs w:val="32"/>
        </w:rPr>
        <w:t>组织实施工作</w:t>
      </w:r>
      <w:bookmarkEnd w:id="6"/>
    </w:p>
    <w:p w14:paraId="363833D9" w14:textId="31EA2852" w:rsidR="00823BA3" w:rsidRPr="001D1386" w:rsidRDefault="00421296" w:rsidP="000A0521">
      <w:pPr>
        <w:spacing w:line="580" w:lineRule="exact"/>
        <w:ind w:firstLineChars="200" w:firstLine="640"/>
        <w:rPr>
          <w:rFonts w:ascii="仿宋" w:hAnsi="仿宋"/>
          <w:color w:val="000000" w:themeColor="text1"/>
          <w:sz w:val="32"/>
          <w:szCs w:val="32"/>
        </w:rPr>
      </w:pPr>
      <w:r w:rsidRPr="001D1386">
        <w:rPr>
          <w:rFonts w:ascii="仿宋" w:hAnsi="仿宋" w:hint="eastAsia"/>
          <w:color w:val="000000" w:themeColor="text1"/>
          <w:sz w:val="32"/>
          <w:szCs w:val="32"/>
        </w:rPr>
        <w:t>考风考</w:t>
      </w:r>
      <w:proofErr w:type="gramStart"/>
      <w:r w:rsidRPr="001D1386">
        <w:rPr>
          <w:rFonts w:ascii="仿宋" w:hAnsi="仿宋" w:hint="eastAsia"/>
          <w:color w:val="000000" w:themeColor="text1"/>
          <w:sz w:val="32"/>
          <w:szCs w:val="32"/>
        </w:rPr>
        <w:t>纪反映</w:t>
      </w:r>
      <w:proofErr w:type="gramEnd"/>
      <w:r w:rsidRPr="001D1386">
        <w:rPr>
          <w:rFonts w:ascii="仿宋" w:hAnsi="仿宋" w:hint="eastAsia"/>
          <w:color w:val="000000" w:themeColor="text1"/>
          <w:sz w:val="32"/>
          <w:szCs w:val="32"/>
        </w:rPr>
        <w:t>学风教风，是办有质量教育的重要保障，强化大局意识，提高对考试工作重要性的</w:t>
      </w:r>
      <w:r w:rsidR="00C248AF" w:rsidRPr="001D1386">
        <w:rPr>
          <w:rFonts w:ascii="仿宋" w:hAnsi="仿宋" w:hint="eastAsia"/>
          <w:color w:val="000000" w:themeColor="text1"/>
          <w:sz w:val="32"/>
          <w:szCs w:val="32"/>
        </w:rPr>
        <w:t>认识；</w:t>
      </w:r>
      <w:r w:rsidR="007A347A" w:rsidRPr="001D1386">
        <w:rPr>
          <w:rFonts w:ascii="仿宋" w:hAnsi="仿宋" w:hint="eastAsia"/>
          <w:color w:val="000000" w:themeColor="text1"/>
          <w:sz w:val="32"/>
          <w:szCs w:val="32"/>
        </w:rPr>
        <w:t>强化风险意识，重在预防，聚集风险点</w:t>
      </w:r>
      <w:r w:rsidR="00021BB4" w:rsidRPr="001D1386">
        <w:rPr>
          <w:rFonts w:ascii="仿宋" w:hAnsi="仿宋" w:hint="eastAsia"/>
          <w:color w:val="000000" w:themeColor="text1"/>
          <w:sz w:val="32"/>
          <w:szCs w:val="32"/>
        </w:rPr>
        <w:t>，做好相关预案；</w:t>
      </w:r>
      <w:r w:rsidR="007A347A" w:rsidRPr="001D1386">
        <w:rPr>
          <w:rFonts w:ascii="仿宋" w:hAnsi="仿宋" w:hint="eastAsia"/>
          <w:color w:val="000000" w:themeColor="text1"/>
          <w:sz w:val="32"/>
          <w:szCs w:val="32"/>
        </w:rPr>
        <w:t>强化服务意识，</w:t>
      </w:r>
      <w:r w:rsidR="00021BB4" w:rsidRPr="001D1386">
        <w:rPr>
          <w:rFonts w:ascii="仿宋" w:hAnsi="仿宋" w:hint="eastAsia"/>
          <w:color w:val="000000" w:themeColor="text1"/>
          <w:sz w:val="32"/>
          <w:szCs w:val="32"/>
        </w:rPr>
        <w:t>做好考前准备工作，加强对全系统考</w:t>
      </w:r>
      <w:proofErr w:type="gramStart"/>
      <w:r w:rsidR="00021BB4" w:rsidRPr="001D1386">
        <w:rPr>
          <w:rFonts w:ascii="仿宋" w:hAnsi="仿宋" w:hint="eastAsia"/>
          <w:color w:val="000000" w:themeColor="text1"/>
          <w:sz w:val="32"/>
          <w:szCs w:val="32"/>
        </w:rPr>
        <w:t>务</w:t>
      </w:r>
      <w:proofErr w:type="gramEnd"/>
      <w:r w:rsidR="00021BB4" w:rsidRPr="001D1386">
        <w:rPr>
          <w:rFonts w:ascii="仿宋" w:hAnsi="仿宋" w:hint="eastAsia"/>
          <w:color w:val="000000" w:themeColor="text1"/>
          <w:sz w:val="32"/>
          <w:szCs w:val="32"/>
        </w:rPr>
        <w:t>人员的培训。</w:t>
      </w:r>
      <w:r w:rsidR="00021BB4" w:rsidRPr="001D1386">
        <w:rPr>
          <w:rFonts w:ascii="仿宋" w:hAnsi="仿宋" w:hint="eastAsia"/>
          <w:color w:val="000000" w:themeColor="text1"/>
          <w:sz w:val="32"/>
          <w:szCs w:val="32"/>
        </w:rPr>
        <w:t>2</w:t>
      </w:r>
      <w:r w:rsidR="00021BB4" w:rsidRPr="001D1386">
        <w:rPr>
          <w:rFonts w:ascii="仿宋" w:hAnsi="仿宋"/>
          <w:color w:val="000000" w:themeColor="text1"/>
          <w:sz w:val="32"/>
          <w:szCs w:val="32"/>
        </w:rPr>
        <w:t>020</w:t>
      </w:r>
      <w:r w:rsidR="00021BB4" w:rsidRPr="001D1386">
        <w:rPr>
          <w:rFonts w:ascii="仿宋" w:hAnsi="仿宋" w:hint="eastAsia"/>
          <w:color w:val="000000" w:themeColor="text1"/>
          <w:sz w:val="32"/>
          <w:szCs w:val="32"/>
        </w:rPr>
        <w:t>年修订完善了《考</w:t>
      </w:r>
      <w:r w:rsidRPr="001D1386">
        <w:rPr>
          <w:rFonts w:ascii="仿宋" w:hAnsi="仿宋" w:hint="eastAsia"/>
          <w:color w:val="000000" w:themeColor="text1"/>
          <w:sz w:val="32"/>
          <w:szCs w:val="32"/>
        </w:rPr>
        <w:t>试</w:t>
      </w:r>
      <w:r w:rsidR="00021BB4" w:rsidRPr="001D1386">
        <w:rPr>
          <w:rFonts w:ascii="仿宋" w:hAnsi="仿宋" w:hint="eastAsia"/>
          <w:color w:val="000000" w:themeColor="text1"/>
          <w:sz w:val="32"/>
          <w:szCs w:val="32"/>
        </w:rPr>
        <w:t>工作手册》，全面规范考</w:t>
      </w:r>
      <w:proofErr w:type="gramStart"/>
      <w:r w:rsidR="00021BB4" w:rsidRPr="001D1386">
        <w:rPr>
          <w:rFonts w:ascii="仿宋" w:hAnsi="仿宋" w:hint="eastAsia"/>
          <w:color w:val="000000" w:themeColor="text1"/>
          <w:sz w:val="32"/>
          <w:szCs w:val="32"/>
        </w:rPr>
        <w:t>务</w:t>
      </w:r>
      <w:proofErr w:type="gramEnd"/>
      <w:r w:rsidR="00021BB4" w:rsidRPr="001D1386">
        <w:rPr>
          <w:rFonts w:ascii="仿宋" w:hAnsi="仿宋" w:hint="eastAsia"/>
          <w:color w:val="000000" w:themeColor="text1"/>
          <w:sz w:val="32"/>
          <w:szCs w:val="32"/>
        </w:rPr>
        <w:t>管理，制作“考试业务流程指导微视频”，开展线上培训。</w:t>
      </w:r>
    </w:p>
    <w:p w14:paraId="0E24F214" w14:textId="00794B91" w:rsidR="00C651B9" w:rsidRDefault="00823BA3" w:rsidP="000A0521">
      <w:pPr>
        <w:spacing w:line="580" w:lineRule="exact"/>
        <w:ind w:firstLineChars="200" w:firstLine="640"/>
      </w:pPr>
      <w:r w:rsidRPr="001D1386">
        <w:rPr>
          <w:rFonts w:ascii="仿宋" w:hAnsi="仿宋" w:hint="eastAsia"/>
          <w:color w:val="000000" w:themeColor="text1"/>
          <w:sz w:val="32"/>
          <w:szCs w:val="32"/>
        </w:rPr>
        <w:t>加强考试组织与实施，学校克服疫情期间的种种困难，召开全系统考试工作会，统一思想，提高认识，严密部署，明确要求，全面落实总部“治考”要求和国开考试工作相关会议和文件精神。（</w:t>
      </w:r>
      <w:r w:rsidRPr="001D1386">
        <w:rPr>
          <w:rFonts w:ascii="仿宋" w:hAnsi="仿宋" w:hint="eastAsia"/>
          <w:color w:val="000000" w:themeColor="text1"/>
          <w:sz w:val="32"/>
          <w:szCs w:val="32"/>
        </w:rPr>
        <w:t>1</w:t>
      </w:r>
      <w:r w:rsidRPr="001D1386">
        <w:rPr>
          <w:rFonts w:ascii="仿宋" w:hAnsi="仿宋" w:hint="eastAsia"/>
          <w:color w:val="000000" w:themeColor="text1"/>
          <w:sz w:val="32"/>
          <w:szCs w:val="32"/>
        </w:rPr>
        <w:t>）实行“一把手”负责制，分部与各考点负责人签订《考试安全责任书》，联合办学单位负责人签订《考试安全承诺书》，学校纪委与监考、巡</w:t>
      </w:r>
      <w:proofErr w:type="gramStart"/>
      <w:r w:rsidRPr="001D1386">
        <w:rPr>
          <w:rFonts w:ascii="仿宋" w:hAnsi="仿宋" w:hint="eastAsia"/>
          <w:color w:val="000000" w:themeColor="text1"/>
          <w:sz w:val="32"/>
          <w:szCs w:val="32"/>
        </w:rPr>
        <w:t>考及考务</w:t>
      </w:r>
      <w:proofErr w:type="gramEnd"/>
      <w:r w:rsidRPr="001D1386">
        <w:rPr>
          <w:rFonts w:ascii="仿宋" w:hAnsi="仿宋" w:hint="eastAsia"/>
          <w:color w:val="000000" w:themeColor="text1"/>
          <w:sz w:val="32"/>
          <w:szCs w:val="32"/>
        </w:rPr>
        <w:t>工作人员</w:t>
      </w:r>
      <w:proofErr w:type="gramStart"/>
      <w:r w:rsidRPr="001D1386">
        <w:rPr>
          <w:rFonts w:ascii="仿宋" w:hAnsi="仿宋" w:hint="eastAsia"/>
          <w:color w:val="000000" w:themeColor="text1"/>
          <w:sz w:val="32"/>
          <w:szCs w:val="32"/>
        </w:rPr>
        <w:t>签</w:t>
      </w:r>
      <w:proofErr w:type="gramEnd"/>
      <w:r w:rsidRPr="001D1386">
        <w:rPr>
          <w:rFonts w:ascii="仿宋" w:hAnsi="仿宋" w:hint="eastAsia"/>
          <w:color w:val="000000" w:themeColor="text1"/>
          <w:sz w:val="32"/>
          <w:szCs w:val="32"/>
        </w:rPr>
        <w:t>定《考试工作廉政承诺书》，层层压实考试安全责任。</w:t>
      </w:r>
      <w:r w:rsidR="00AA379B" w:rsidRPr="001D1386">
        <w:rPr>
          <w:rFonts w:ascii="仿宋" w:hAnsi="仿宋" w:hint="eastAsia"/>
          <w:color w:val="000000" w:themeColor="text1"/>
          <w:sz w:val="32"/>
          <w:szCs w:val="32"/>
        </w:rPr>
        <w:t>（</w:t>
      </w:r>
      <w:r w:rsidR="00AA379B" w:rsidRPr="001D1386">
        <w:rPr>
          <w:rFonts w:ascii="仿宋" w:hAnsi="仿宋" w:hint="eastAsia"/>
          <w:color w:val="000000" w:themeColor="text1"/>
          <w:sz w:val="32"/>
          <w:szCs w:val="32"/>
        </w:rPr>
        <w:t>2</w:t>
      </w:r>
      <w:r w:rsidR="00AA379B" w:rsidRPr="001D1386">
        <w:rPr>
          <w:rFonts w:ascii="仿宋" w:hAnsi="仿宋" w:hint="eastAsia"/>
          <w:color w:val="000000" w:themeColor="text1"/>
          <w:sz w:val="32"/>
          <w:szCs w:val="32"/>
        </w:rPr>
        <w:t>）实施考试约谈制度。全面梳理各考点情况，考前对可能存在的风险和隐患的考点主考进行约谈，压实责任，及时发现问题，解决问题。</w:t>
      </w:r>
      <w:r w:rsidRPr="001D1386">
        <w:rPr>
          <w:rFonts w:ascii="仿宋" w:hAnsi="仿宋" w:hint="eastAsia"/>
          <w:color w:val="000000" w:themeColor="text1"/>
          <w:sz w:val="32"/>
          <w:szCs w:val="32"/>
        </w:rPr>
        <w:t>（</w:t>
      </w:r>
      <w:r w:rsidR="00AA379B" w:rsidRPr="001D1386">
        <w:rPr>
          <w:rFonts w:ascii="仿宋" w:hAnsi="仿宋" w:hint="eastAsia"/>
          <w:color w:val="000000" w:themeColor="text1"/>
          <w:sz w:val="32"/>
          <w:szCs w:val="32"/>
        </w:rPr>
        <w:t>3</w:t>
      </w:r>
      <w:r w:rsidRPr="001D1386">
        <w:rPr>
          <w:rFonts w:ascii="仿宋" w:hAnsi="仿宋" w:hint="eastAsia"/>
          <w:color w:val="000000" w:themeColor="text1"/>
          <w:sz w:val="32"/>
          <w:szCs w:val="32"/>
        </w:rPr>
        <w:t>）加强考试过程监管，实现考点巡查全覆盖。考试期间，校领导带队对</w:t>
      </w:r>
      <w:r w:rsidRPr="001D1386">
        <w:rPr>
          <w:rFonts w:ascii="仿宋" w:hAnsi="仿宋" w:hint="eastAsia"/>
          <w:color w:val="000000" w:themeColor="text1"/>
          <w:sz w:val="32"/>
          <w:szCs w:val="32"/>
        </w:rPr>
        <w:t>12</w:t>
      </w:r>
      <w:r w:rsidRPr="001D1386">
        <w:rPr>
          <w:rFonts w:ascii="仿宋" w:hAnsi="仿宋" w:hint="eastAsia"/>
          <w:color w:val="000000" w:themeColor="text1"/>
          <w:sz w:val="32"/>
          <w:szCs w:val="32"/>
        </w:rPr>
        <w:t>分校和市区内各主要考点开展飞行检查；处级干部组成巡考组，赴全市各考点开展常规</w:t>
      </w:r>
      <w:proofErr w:type="gramStart"/>
      <w:r w:rsidRPr="001D1386">
        <w:rPr>
          <w:rFonts w:ascii="仿宋" w:hAnsi="仿宋" w:hint="eastAsia"/>
          <w:color w:val="000000" w:themeColor="text1"/>
          <w:sz w:val="32"/>
          <w:szCs w:val="32"/>
        </w:rPr>
        <w:t>巡</w:t>
      </w:r>
      <w:proofErr w:type="gramEnd"/>
      <w:r w:rsidRPr="001D1386">
        <w:rPr>
          <w:rFonts w:ascii="仿宋" w:hAnsi="仿宋" w:hint="eastAsia"/>
          <w:color w:val="000000" w:themeColor="text1"/>
          <w:sz w:val="32"/>
          <w:szCs w:val="32"/>
        </w:rPr>
        <w:t>考工作，巡查工作不留死角。（</w:t>
      </w:r>
      <w:r w:rsidR="00AA379B" w:rsidRPr="001D1386">
        <w:rPr>
          <w:rFonts w:ascii="仿宋" w:hAnsi="仿宋" w:hint="eastAsia"/>
          <w:color w:val="000000" w:themeColor="text1"/>
          <w:sz w:val="32"/>
          <w:szCs w:val="32"/>
        </w:rPr>
        <w:t>4</w:t>
      </w:r>
      <w:r w:rsidRPr="001D1386">
        <w:rPr>
          <w:rFonts w:ascii="仿宋" w:hAnsi="仿宋" w:hint="eastAsia"/>
          <w:color w:val="000000" w:themeColor="text1"/>
          <w:sz w:val="32"/>
          <w:szCs w:val="32"/>
        </w:rPr>
        <w:t>）</w:t>
      </w:r>
      <w:r w:rsidRPr="001D1386">
        <w:rPr>
          <w:rFonts w:ascii="仿宋" w:hAnsi="仿宋" w:hint="eastAsia"/>
          <w:color w:val="000000" w:themeColor="text1"/>
          <w:sz w:val="32"/>
          <w:szCs w:val="32"/>
        </w:rPr>
        <w:lastRenderedPageBreak/>
        <w:t>启用信息化手段对考场进行监控。通过视频监控系统，身份识别设备和人脸识别设备严查替考。（</w:t>
      </w:r>
      <w:r w:rsidR="00AA379B" w:rsidRPr="001D1386">
        <w:rPr>
          <w:rFonts w:ascii="仿宋" w:hAnsi="仿宋" w:hint="eastAsia"/>
          <w:color w:val="000000" w:themeColor="text1"/>
          <w:sz w:val="32"/>
          <w:szCs w:val="32"/>
        </w:rPr>
        <w:t>5</w:t>
      </w:r>
      <w:r w:rsidRPr="001D1386">
        <w:rPr>
          <w:rFonts w:ascii="仿宋" w:hAnsi="仿宋" w:hint="eastAsia"/>
          <w:color w:val="000000" w:themeColor="text1"/>
          <w:sz w:val="32"/>
          <w:szCs w:val="32"/>
        </w:rPr>
        <w:t>）对“替考”等违纪行为保持“零容忍”，发现一起，处理一起。</w:t>
      </w:r>
      <w:r w:rsidR="00C651B9">
        <w:t>2020</w:t>
      </w:r>
      <w:r w:rsidR="00C651B9">
        <w:t>年度共</w:t>
      </w:r>
      <w:r w:rsidR="00C651B9">
        <w:rPr>
          <w:rFonts w:hint="eastAsia"/>
        </w:rPr>
        <w:t>查处考试</w:t>
      </w:r>
      <w:r w:rsidR="00C651B9">
        <w:t>违纪</w:t>
      </w:r>
      <w:r w:rsidR="00C651B9">
        <w:rPr>
          <w:rFonts w:hint="eastAsia"/>
        </w:rPr>
        <w:t>行为</w:t>
      </w:r>
      <w:r w:rsidR="00C651B9">
        <w:t>232</w:t>
      </w:r>
      <w:r w:rsidR="00C651B9">
        <w:rPr>
          <w:rFonts w:hint="eastAsia"/>
        </w:rPr>
        <w:t>人</w:t>
      </w:r>
      <w:r w:rsidR="00C651B9">
        <w:t>次</w:t>
      </w:r>
      <w:r w:rsidR="00C651B9">
        <w:rPr>
          <w:rFonts w:hint="eastAsia"/>
        </w:rPr>
        <w:t>，</w:t>
      </w:r>
      <w:r w:rsidR="00C651B9">
        <w:t>其中替考</w:t>
      </w:r>
      <w:r w:rsidR="00C651B9">
        <w:t>6</w:t>
      </w:r>
      <w:r w:rsidR="00C651B9">
        <w:rPr>
          <w:rFonts w:hint="eastAsia"/>
        </w:rPr>
        <w:t>人</w:t>
      </w:r>
      <w:r w:rsidR="00C651B9">
        <w:t>。</w:t>
      </w:r>
    </w:p>
    <w:p w14:paraId="61020BB2" w14:textId="09985F83" w:rsidR="00033E70"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7" w:name="_Toc67909808"/>
      <w:r w:rsidRPr="00C74E4E">
        <w:rPr>
          <w:rFonts w:ascii="楷体_GB2312" w:eastAsia="楷体_GB2312" w:hint="eastAsia"/>
          <w:b w:val="0"/>
          <w:sz w:val="32"/>
          <w:szCs w:val="32"/>
        </w:rPr>
        <w:t>（四）</w:t>
      </w:r>
      <w:r w:rsidR="00033E70" w:rsidRPr="00C74E4E">
        <w:rPr>
          <w:rFonts w:ascii="楷体_GB2312" w:eastAsia="楷体_GB2312" w:hint="eastAsia"/>
          <w:b w:val="0"/>
          <w:sz w:val="32"/>
          <w:szCs w:val="32"/>
        </w:rPr>
        <w:t>科研</w:t>
      </w:r>
      <w:r w:rsidR="007C2C96" w:rsidRPr="00C74E4E">
        <w:rPr>
          <w:rFonts w:ascii="楷体_GB2312" w:eastAsia="楷体_GB2312" w:hint="eastAsia"/>
          <w:b w:val="0"/>
          <w:sz w:val="32"/>
          <w:szCs w:val="32"/>
        </w:rPr>
        <w:t>工作得新进展</w:t>
      </w:r>
      <w:bookmarkEnd w:id="7"/>
    </w:p>
    <w:p w14:paraId="53800067" w14:textId="12F77DE9" w:rsidR="007C2C96" w:rsidRPr="001D1386" w:rsidRDefault="00033E70" w:rsidP="000A0521">
      <w:pPr>
        <w:spacing w:line="580" w:lineRule="exact"/>
        <w:ind w:firstLineChars="200" w:firstLine="640"/>
        <w:rPr>
          <w:rFonts w:ascii="仿宋" w:hAnsi="仿宋"/>
          <w:sz w:val="32"/>
          <w:szCs w:val="32"/>
        </w:rPr>
      </w:pPr>
      <w:r w:rsidRPr="001D1386">
        <w:rPr>
          <w:rFonts w:ascii="仿宋" w:hAnsi="仿宋" w:hint="eastAsia"/>
          <w:sz w:val="32"/>
          <w:szCs w:val="32"/>
        </w:rPr>
        <w:t>学校认真落实国家开放大学科研工作会议精神，科研工作找准定位、抓住机遇、搭建平台、精准服务，实现快速发展，为向开放大学顺利转型奠定了基础。注重制度建设，促进科研管理科学化、制度化和规范化，全年共修订、完善</w:t>
      </w:r>
      <w:r w:rsidR="00C651B9" w:rsidRPr="001D1386">
        <w:rPr>
          <w:rFonts w:ascii="仿宋" w:hAnsi="仿宋" w:hint="eastAsia"/>
          <w:sz w:val="32"/>
          <w:szCs w:val="32"/>
        </w:rPr>
        <w:t>了《哈尔滨广播电视大学科研工作量管理办法》、《哈尔滨广播电视大学科研项目管理办法》、《哈尔滨广播电视大学科研成果奖励办法》、《学术不端行为处理实施办法》、《哈尔滨开放大学县级分校项目及经费管理办法》等</w:t>
      </w:r>
      <w:r w:rsidR="00421296" w:rsidRPr="001D1386">
        <w:rPr>
          <w:rFonts w:ascii="仿宋" w:hAnsi="仿宋" w:hint="eastAsia"/>
          <w:sz w:val="32"/>
          <w:szCs w:val="32"/>
        </w:rPr>
        <w:t>多项</w:t>
      </w:r>
      <w:r w:rsidRPr="001D1386">
        <w:rPr>
          <w:rFonts w:ascii="仿宋" w:hAnsi="仿宋" w:hint="eastAsia"/>
          <w:sz w:val="32"/>
          <w:szCs w:val="32"/>
        </w:rPr>
        <w:t>科研相关制度。</w:t>
      </w:r>
    </w:p>
    <w:p w14:paraId="09C686D4" w14:textId="709C5BFD" w:rsidR="00033E70" w:rsidRPr="001D1386" w:rsidRDefault="00033E70" w:rsidP="000A0521">
      <w:pPr>
        <w:spacing w:line="580" w:lineRule="exact"/>
        <w:ind w:firstLineChars="200" w:firstLine="640"/>
        <w:rPr>
          <w:rFonts w:ascii="仿宋" w:hAnsi="仿宋"/>
          <w:sz w:val="32"/>
          <w:szCs w:val="32"/>
        </w:rPr>
      </w:pPr>
      <w:r w:rsidRPr="001D1386">
        <w:rPr>
          <w:rFonts w:ascii="仿宋" w:hAnsi="仿宋" w:hint="eastAsia"/>
          <w:sz w:val="32"/>
          <w:szCs w:val="32"/>
        </w:rPr>
        <w:t>拓展研究平台，实现多领域</w:t>
      </w:r>
      <w:r w:rsidRPr="001D1386">
        <w:rPr>
          <w:rFonts w:ascii="仿宋" w:hAnsi="仿宋" w:hint="eastAsia"/>
          <w:color w:val="000000" w:themeColor="text1"/>
          <w:sz w:val="32"/>
          <w:szCs w:val="32"/>
        </w:rPr>
        <w:t>突破</w:t>
      </w:r>
      <w:r w:rsidRPr="001D1386">
        <w:rPr>
          <w:rFonts w:ascii="仿宋" w:hAnsi="仿宋" w:hint="eastAsia"/>
          <w:sz w:val="32"/>
          <w:szCs w:val="32"/>
        </w:rPr>
        <w:t>，组织教职工参加黑龙江省教育规划办、社科联、哲学规划办等部门的项目申报。组织教职工参加省内各类科研工作辅导培训；邀请省内专家来我校做专题讲座；为年轻教师搭建展示的平台，组织开展教师讲坛活动</w:t>
      </w:r>
      <w:r w:rsidRPr="001D1386">
        <w:rPr>
          <w:rFonts w:ascii="仿宋" w:hAnsi="仿宋" w:hint="eastAsia"/>
          <w:sz w:val="32"/>
          <w:szCs w:val="32"/>
        </w:rPr>
        <w:t>18</w:t>
      </w:r>
      <w:r w:rsidRPr="001D1386">
        <w:rPr>
          <w:rFonts w:ascii="仿宋" w:hAnsi="仿宋" w:hint="eastAsia"/>
          <w:sz w:val="32"/>
          <w:szCs w:val="32"/>
        </w:rPr>
        <w:t>次。多</w:t>
      </w:r>
      <w:proofErr w:type="gramStart"/>
      <w:r w:rsidRPr="001D1386">
        <w:rPr>
          <w:rFonts w:ascii="仿宋" w:hAnsi="仿宋" w:hint="eastAsia"/>
          <w:sz w:val="32"/>
          <w:szCs w:val="32"/>
        </w:rPr>
        <w:t>措</w:t>
      </w:r>
      <w:proofErr w:type="gramEnd"/>
      <w:r w:rsidRPr="001D1386">
        <w:rPr>
          <w:rFonts w:ascii="仿宋" w:hAnsi="仿宋" w:hint="eastAsia"/>
          <w:sz w:val="32"/>
          <w:szCs w:val="32"/>
        </w:rPr>
        <w:t>并举，充分调动广大教职工参与科研的积极性，鼓励引导教职工参与科研活动，提升科研能力。全年共申报各级各类课题</w:t>
      </w:r>
      <w:r w:rsidRPr="001D1386">
        <w:rPr>
          <w:rFonts w:ascii="仿宋" w:hAnsi="仿宋" w:hint="eastAsia"/>
          <w:sz w:val="32"/>
          <w:szCs w:val="32"/>
        </w:rPr>
        <w:t>8</w:t>
      </w:r>
      <w:r w:rsidRPr="001D1386">
        <w:rPr>
          <w:rFonts w:ascii="仿宋" w:hAnsi="仿宋" w:hint="eastAsia"/>
          <w:sz w:val="32"/>
          <w:szCs w:val="32"/>
        </w:rPr>
        <w:t>项，获准立项</w:t>
      </w:r>
      <w:r w:rsidRPr="001D1386">
        <w:rPr>
          <w:rFonts w:ascii="仿宋" w:hAnsi="仿宋"/>
          <w:sz w:val="32"/>
          <w:szCs w:val="32"/>
        </w:rPr>
        <w:t>5</w:t>
      </w:r>
      <w:r w:rsidRPr="001D1386">
        <w:rPr>
          <w:rFonts w:ascii="仿宋" w:hAnsi="仿宋" w:hint="eastAsia"/>
          <w:sz w:val="32"/>
          <w:szCs w:val="32"/>
        </w:rPr>
        <w:t>项。</w:t>
      </w:r>
    </w:p>
    <w:p w14:paraId="5E2C7F48" w14:textId="77777777" w:rsidR="007C2C96" w:rsidRPr="00C74E4E" w:rsidRDefault="007C2C96" w:rsidP="000A0521">
      <w:pPr>
        <w:pStyle w:val="1"/>
        <w:spacing w:before="0" w:after="0" w:line="580" w:lineRule="exact"/>
        <w:ind w:firstLineChars="200" w:firstLine="640"/>
        <w:rPr>
          <w:rFonts w:ascii="黑体" w:eastAsia="黑体" w:hAnsi="黑体"/>
          <w:b w:val="0"/>
          <w:sz w:val="32"/>
          <w:szCs w:val="32"/>
        </w:rPr>
      </w:pPr>
      <w:bookmarkStart w:id="8" w:name="_Toc67909809"/>
      <w:r w:rsidRPr="00C74E4E">
        <w:rPr>
          <w:rFonts w:ascii="黑体" w:eastAsia="黑体" w:hAnsi="黑体" w:hint="eastAsia"/>
          <w:b w:val="0"/>
          <w:sz w:val="32"/>
          <w:szCs w:val="32"/>
        </w:rPr>
        <w:lastRenderedPageBreak/>
        <w:t>三</w:t>
      </w:r>
      <w:r w:rsidRPr="00C74E4E">
        <w:rPr>
          <w:rFonts w:ascii="黑体" w:eastAsia="黑体" w:hAnsi="黑体"/>
          <w:b w:val="0"/>
          <w:sz w:val="32"/>
          <w:szCs w:val="32"/>
        </w:rPr>
        <w:t>、</w:t>
      </w:r>
      <w:r w:rsidRPr="00C74E4E">
        <w:rPr>
          <w:rFonts w:ascii="黑体" w:eastAsia="黑体" w:hAnsi="黑体" w:hint="eastAsia"/>
          <w:b w:val="0"/>
          <w:sz w:val="32"/>
          <w:szCs w:val="32"/>
        </w:rPr>
        <w:t>质量保证</w:t>
      </w:r>
      <w:bookmarkEnd w:id="8"/>
    </w:p>
    <w:p w14:paraId="6C1BCA4A" w14:textId="7FC1C701" w:rsidR="007C2C96"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9" w:name="_Toc67909810"/>
      <w:r w:rsidRPr="00C74E4E">
        <w:rPr>
          <w:rFonts w:ascii="楷体_GB2312" w:eastAsia="楷体_GB2312" w:hint="eastAsia"/>
          <w:b w:val="0"/>
          <w:sz w:val="32"/>
          <w:szCs w:val="32"/>
        </w:rPr>
        <w:t>（一）</w:t>
      </w:r>
      <w:r w:rsidR="007C2C96" w:rsidRPr="00C74E4E">
        <w:rPr>
          <w:rFonts w:ascii="楷体_GB2312" w:eastAsia="楷体_GB2312" w:hint="eastAsia"/>
          <w:b w:val="0"/>
          <w:sz w:val="32"/>
          <w:szCs w:val="32"/>
        </w:rPr>
        <w:t>制度建设及“三乱”治理</w:t>
      </w:r>
      <w:bookmarkEnd w:id="9"/>
    </w:p>
    <w:p w14:paraId="20E9416E" w14:textId="5E53B856" w:rsidR="007C2C96" w:rsidRPr="001D1386" w:rsidRDefault="007C2C96" w:rsidP="000A0521">
      <w:pPr>
        <w:spacing w:line="580" w:lineRule="exact"/>
        <w:ind w:firstLineChars="200" w:firstLine="640"/>
        <w:rPr>
          <w:rFonts w:ascii="仿宋" w:hAnsi="仿宋"/>
          <w:sz w:val="32"/>
          <w:szCs w:val="32"/>
        </w:rPr>
      </w:pPr>
      <w:r w:rsidRPr="001D1386">
        <w:rPr>
          <w:rFonts w:ascii="仿宋" w:hAnsi="仿宋" w:hint="eastAsia"/>
          <w:sz w:val="32"/>
          <w:szCs w:val="32"/>
        </w:rPr>
        <w:t>按照国开《国家开放大学关于提高教育教学质量的若干意见》要求，制定</w:t>
      </w:r>
      <w:r w:rsidR="000D71A9" w:rsidRPr="001D1386">
        <w:rPr>
          <w:rFonts w:ascii="仿宋" w:hAnsi="仿宋" w:hint="eastAsia"/>
          <w:sz w:val="32"/>
          <w:szCs w:val="32"/>
        </w:rPr>
        <w:t>《哈尔滨广播电视大学</w:t>
      </w:r>
      <w:r w:rsidRPr="001D1386">
        <w:rPr>
          <w:rFonts w:ascii="仿宋" w:hAnsi="仿宋" w:hint="eastAsia"/>
          <w:sz w:val="32"/>
          <w:szCs w:val="32"/>
        </w:rPr>
        <w:t>网络教学团队建设方案</w:t>
      </w:r>
      <w:r w:rsidR="000D71A9" w:rsidRPr="001D1386">
        <w:rPr>
          <w:rFonts w:ascii="仿宋" w:hAnsi="仿宋" w:hint="eastAsia"/>
          <w:sz w:val="32"/>
          <w:szCs w:val="32"/>
        </w:rPr>
        <w:t>》</w:t>
      </w:r>
      <w:r w:rsidRPr="001D1386">
        <w:rPr>
          <w:rFonts w:ascii="仿宋" w:hAnsi="仿宋" w:hint="eastAsia"/>
          <w:sz w:val="32"/>
          <w:szCs w:val="32"/>
        </w:rPr>
        <w:t>、</w:t>
      </w:r>
      <w:r w:rsidR="000D71A9" w:rsidRPr="001D1386">
        <w:rPr>
          <w:rFonts w:ascii="仿宋" w:hAnsi="仿宋" w:hint="eastAsia"/>
          <w:sz w:val="32"/>
          <w:szCs w:val="32"/>
        </w:rPr>
        <w:t>《哈尔滨广播电视大学</w:t>
      </w:r>
      <w:r w:rsidRPr="001D1386">
        <w:rPr>
          <w:rFonts w:ascii="仿宋" w:hAnsi="仿宋" w:hint="eastAsia"/>
          <w:sz w:val="32"/>
          <w:szCs w:val="32"/>
        </w:rPr>
        <w:t>网络教学团队管理办法</w:t>
      </w:r>
      <w:r w:rsidR="000D71A9" w:rsidRPr="001D1386">
        <w:rPr>
          <w:rFonts w:ascii="仿宋" w:hAnsi="仿宋" w:hint="eastAsia"/>
          <w:sz w:val="32"/>
          <w:szCs w:val="32"/>
        </w:rPr>
        <w:t>》，落实《国家开放大学关于进一步加强和改进新时代学生思想政治教育工作的实施意见》，编制完善了《哈尔滨广播电视大学思政课建设实施方案》。</w:t>
      </w:r>
      <w:r w:rsidR="00383DD6" w:rsidRPr="001D1386">
        <w:rPr>
          <w:rFonts w:ascii="仿宋" w:hAnsi="仿宋" w:hint="eastAsia"/>
          <w:sz w:val="32"/>
          <w:szCs w:val="32"/>
        </w:rPr>
        <w:t>强</w:t>
      </w:r>
      <w:r w:rsidR="00890704" w:rsidRPr="001D1386">
        <w:rPr>
          <w:rFonts w:ascii="仿宋" w:hAnsi="仿宋" w:hint="eastAsia"/>
          <w:sz w:val="32"/>
          <w:szCs w:val="32"/>
        </w:rPr>
        <w:t>化教学过程管理，完善量化考核标准，出台《</w:t>
      </w:r>
      <w:r w:rsidR="00143CAE" w:rsidRPr="001D1386">
        <w:rPr>
          <w:rFonts w:ascii="仿宋" w:hAnsi="仿宋" w:cstheme="minorBidi" w:hint="eastAsia"/>
          <w:sz w:val="32"/>
          <w:szCs w:val="32"/>
        </w:rPr>
        <w:t>哈尔滨广播电视大学</w:t>
      </w:r>
      <w:r w:rsidR="00890704" w:rsidRPr="001D1386">
        <w:rPr>
          <w:rFonts w:ascii="仿宋" w:hAnsi="仿宋" w:hint="eastAsia"/>
          <w:sz w:val="32"/>
          <w:szCs w:val="32"/>
        </w:rPr>
        <w:t>教学过程管理评价指标》，聚焦教学环节、教学质量，对标对表，细化检查</w:t>
      </w:r>
      <w:r w:rsidR="00383DD6" w:rsidRPr="001D1386">
        <w:rPr>
          <w:rFonts w:ascii="仿宋" w:hAnsi="仿宋" w:hint="eastAsia"/>
          <w:sz w:val="32"/>
          <w:szCs w:val="32"/>
        </w:rPr>
        <w:t>项目</w:t>
      </w:r>
      <w:r w:rsidR="00890704" w:rsidRPr="001D1386">
        <w:rPr>
          <w:rFonts w:ascii="仿宋" w:hAnsi="仿宋" w:hint="eastAsia"/>
          <w:sz w:val="32"/>
          <w:szCs w:val="32"/>
        </w:rPr>
        <w:t>，汇总</w:t>
      </w:r>
      <w:r w:rsidR="00383DD6" w:rsidRPr="001D1386">
        <w:rPr>
          <w:rFonts w:ascii="仿宋" w:hAnsi="仿宋" w:hint="eastAsia"/>
          <w:sz w:val="32"/>
          <w:szCs w:val="32"/>
        </w:rPr>
        <w:t>各类</w:t>
      </w:r>
      <w:r w:rsidR="00890704" w:rsidRPr="001D1386">
        <w:rPr>
          <w:rFonts w:ascii="仿宋" w:hAnsi="仿宋" w:hint="eastAsia"/>
          <w:sz w:val="32"/>
          <w:szCs w:val="32"/>
        </w:rPr>
        <w:t>问题，及时反馈。</w:t>
      </w:r>
    </w:p>
    <w:p w14:paraId="57A44166" w14:textId="4E236DB0" w:rsidR="007C2C96" w:rsidRPr="006A059E" w:rsidRDefault="00383DD6" w:rsidP="000A0521">
      <w:pPr>
        <w:spacing w:line="580" w:lineRule="exact"/>
        <w:ind w:firstLineChars="200" w:firstLine="640"/>
        <w:rPr>
          <w:rFonts w:ascii="黑体" w:eastAsia="黑体" w:hAnsi="黑体"/>
          <w:color w:val="000000" w:themeColor="text1"/>
          <w:sz w:val="32"/>
          <w:szCs w:val="32"/>
        </w:rPr>
      </w:pPr>
      <w:r>
        <w:rPr>
          <w:rFonts w:ascii="仿宋_GB2312" w:hint="eastAsia"/>
          <w:color w:val="000000" w:themeColor="text1"/>
          <w:sz w:val="32"/>
          <w:szCs w:val="32"/>
        </w:rPr>
        <w:t>多</w:t>
      </w:r>
      <w:proofErr w:type="gramStart"/>
      <w:r>
        <w:rPr>
          <w:rFonts w:ascii="仿宋_GB2312" w:hint="eastAsia"/>
          <w:color w:val="000000" w:themeColor="text1"/>
          <w:sz w:val="32"/>
          <w:szCs w:val="32"/>
        </w:rPr>
        <w:t>措</w:t>
      </w:r>
      <w:proofErr w:type="gramEnd"/>
      <w:r>
        <w:rPr>
          <w:rFonts w:ascii="仿宋_GB2312" w:hint="eastAsia"/>
          <w:color w:val="000000" w:themeColor="text1"/>
          <w:sz w:val="32"/>
          <w:szCs w:val="32"/>
        </w:rPr>
        <w:t>并举，严格“三乱”治理。</w:t>
      </w:r>
      <w:r w:rsidR="007C2C96">
        <w:rPr>
          <w:rFonts w:ascii="仿宋_GB2312" w:hint="eastAsia"/>
          <w:color w:val="000000" w:themeColor="text1"/>
          <w:sz w:val="32"/>
          <w:szCs w:val="32"/>
        </w:rPr>
        <w:t>学</w:t>
      </w:r>
      <w:r w:rsidR="007C2C96" w:rsidRPr="006A059E">
        <w:rPr>
          <w:rFonts w:ascii="仿宋_GB2312" w:hint="eastAsia"/>
          <w:color w:val="000000" w:themeColor="text1"/>
          <w:sz w:val="32"/>
          <w:szCs w:val="32"/>
        </w:rPr>
        <w:t>校按照国家开放大学相关规定，不断规范要求各分校需在本地区行政区域内招生，严禁跨区域招生。在入学资格审核中，严格</w:t>
      </w:r>
      <w:r>
        <w:rPr>
          <w:rFonts w:ascii="仿宋_GB2312" w:hint="eastAsia"/>
          <w:color w:val="000000" w:themeColor="text1"/>
          <w:sz w:val="32"/>
          <w:szCs w:val="32"/>
        </w:rPr>
        <w:t>执行</w:t>
      </w:r>
      <w:r w:rsidR="007C2C96" w:rsidRPr="006A059E">
        <w:rPr>
          <w:rFonts w:ascii="仿宋_GB2312" w:hint="eastAsia"/>
          <w:color w:val="000000" w:themeColor="text1"/>
          <w:sz w:val="32"/>
          <w:szCs w:val="32"/>
        </w:rPr>
        <w:t>国家开放大学文件</w:t>
      </w:r>
      <w:r>
        <w:rPr>
          <w:rFonts w:ascii="仿宋_GB2312" w:hint="eastAsia"/>
          <w:color w:val="000000" w:themeColor="text1"/>
          <w:sz w:val="32"/>
          <w:szCs w:val="32"/>
        </w:rPr>
        <w:t>要求，实施</w:t>
      </w:r>
      <w:r w:rsidR="007C2C96" w:rsidRPr="006A059E">
        <w:rPr>
          <w:rFonts w:ascii="仿宋_GB2312" w:hint="eastAsia"/>
          <w:color w:val="000000" w:themeColor="text1"/>
          <w:sz w:val="32"/>
          <w:szCs w:val="32"/>
        </w:rPr>
        <w:t>新生入学资格审核三级审核制度。对所有本、专科学生的报名材料进行复审，坚决</w:t>
      </w:r>
      <w:proofErr w:type="gramStart"/>
      <w:r w:rsidR="007C2C96" w:rsidRPr="006A059E">
        <w:rPr>
          <w:rFonts w:ascii="仿宋_GB2312" w:hint="eastAsia"/>
          <w:color w:val="000000" w:themeColor="text1"/>
          <w:sz w:val="32"/>
          <w:szCs w:val="32"/>
        </w:rPr>
        <w:t>杜绝非</w:t>
      </w:r>
      <w:proofErr w:type="gramEnd"/>
      <w:r w:rsidR="007C2C96" w:rsidRPr="006A059E">
        <w:rPr>
          <w:rFonts w:ascii="仿宋_GB2312" w:hint="eastAsia"/>
          <w:color w:val="000000" w:themeColor="text1"/>
          <w:sz w:val="32"/>
          <w:szCs w:val="32"/>
        </w:rPr>
        <w:t>国民教育系列、未达到规定教育层次和持假证入学的现象，对未能提供证明材料不符合要求者，一律不予报名。</w:t>
      </w:r>
    </w:p>
    <w:p w14:paraId="536DCF84" w14:textId="7AA6D8E8" w:rsidR="007C2C96" w:rsidRPr="00427AC6" w:rsidRDefault="00143CAE" w:rsidP="000A0521">
      <w:pPr>
        <w:spacing w:line="580" w:lineRule="exact"/>
        <w:ind w:firstLineChars="200" w:firstLine="640"/>
        <w:rPr>
          <w:rFonts w:ascii="Times New Roman" w:hAnsi="Times New Roman"/>
          <w:color w:val="FF0000"/>
          <w:sz w:val="32"/>
          <w:szCs w:val="32"/>
        </w:rPr>
      </w:pPr>
      <w:r w:rsidRPr="001D1386">
        <w:rPr>
          <w:rFonts w:ascii="仿宋" w:hAnsi="仿宋" w:cstheme="minorBidi" w:hint="eastAsia"/>
          <w:sz w:val="32"/>
          <w:szCs w:val="32"/>
        </w:rPr>
        <w:t>严格治学、治考，促进教学质量和人才培养质量全面提升。</w:t>
      </w:r>
      <w:r w:rsidR="00427AC6">
        <w:rPr>
          <w:rFonts w:ascii="仿宋_GB2312" w:hAnsi="黑体" w:cs="宋体" w:hint="eastAsia"/>
          <w:color w:val="000000" w:themeColor="text1"/>
          <w:kern w:val="0"/>
          <w:sz w:val="32"/>
          <w:szCs w:val="32"/>
        </w:rPr>
        <w:t>加强</w:t>
      </w:r>
      <w:r>
        <w:rPr>
          <w:rFonts w:ascii="仿宋_GB2312" w:hAnsi="黑体" w:cs="宋体" w:hint="eastAsia"/>
          <w:color w:val="000000" w:themeColor="text1"/>
          <w:kern w:val="0"/>
          <w:sz w:val="32"/>
          <w:szCs w:val="32"/>
        </w:rPr>
        <w:t>学风、考风建设</w:t>
      </w:r>
      <w:r w:rsidR="00427AC6">
        <w:rPr>
          <w:rFonts w:ascii="仿宋_GB2312" w:hAnsi="黑体" w:cs="宋体" w:hint="eastAsia"/>
          <w:color w:val="000000" w:themeColor="text1"/>
          <w:kern w:val="0"/>
          <w:sz w:val="32"/>
          <w:szCs w:val="32"/>
        </w:rPr>
        <w:t>，</w:t>
      </w:r>
      <w:r>
        <w:rPr>
          <w:rFonts w:ascii="仿宋_GB2312" w:hAnsi="黑体" w:cs="宋体" w:hint="eastAsia"/>
          <w:color w:val="000000" w:themeColor="text1"/>
          <w:kern w:val="0"/>
          <w:sz w:val="32"/>
          <w:szCs w:val="32"/>
        </w:rPr>
        <w:t>做到</w:t>
      </w:r>
      <w:r w:rsidR="00427AC6">
        <w:rPr>
          <w:rFonts w:ascii="仿宋_GB2312" w:hAnsi="黑体" w:cs="宋体" w:hint="eastAsia"/>
          <w:color w:val="000000" w:themeColor="text1"/>
          <w:kern w:val="0"/>
          <w:sz w:val="32"/>
          <w:szCs w:val="32"/>
        </w:rPr>
        <w:t>“真学”“真考”</w:t>
      </w:r>
      <w:r>
        <w:rPr>
          <w:rFonts w:ascii="仿宋_GB2312" w:hAnsi="黑体" w:cs="宋体" w:hint="eastAsia"/>
          <w:color w:val="000000" w:themeColor="text1"/>
          <w:kern w:val="0"/>
          <w:sz w:val="32"/>
          <w:szCs w:val="32"/>
        </w:rPr>
        <w:t>。加强网上教学管理与监控，</w:t>
      </w:r>
      <w:r w:rsidRPr="004A3544">
        <w:rPr>
          <w:rFonts w:ascii="仿宋_GB2312" w:hAnsi="黑体" w:hint="eastAsia"/>
          <w:color w:val="000000" w:themeColor="text1"/>
          <w:sz w:val="32"/>
          <w:szCs w:val="32"/>
        </w:rPr>
        <w:t>按照《哈尔滨</w:t>
      </w:r>
      <w:r>
        <w:rPr>
          <w:rFonts w:ascii="仿宋_GB2312" w:hAnsi="黑体" w:hint="eastAsia"/>
          <w:color w:val="000000" w:themeColor="text1"/>
          <w:sz w:val="32"/>
          <w:szCs w:val="32"/>
        </w:rPr>
        <w:t>广播电视大学</w:t>
      </w:r>
      <w:r w:rsidRPr="004A3544">
        <w:rPr>
          <w:rFonts w:ascii="仿宋_GB2312" w:hAnsi="黑体" w:hint="eastAsia"/>
          <w:color w:val="000000" w:themeColor="text1"/>
          <w:sz w:val="32"/>
          <w:szCs w:val="32"/>
        </w:rPr>
        <w:t>网上教学管理规定》</w:t>
      </w:r>
      <w:r>
        <w:rPr>
          <w:rFonts w:ascii="仿宋_GB2312" w:hAnsi="黑体" w:hint="eastAsia"/>
          <w:color w:val="000000" w:themeColor="text1"/>
          <w:sz w:val="32"/>
          <w:szCs w:val="32"/>
        </w:rPr>
        <w:t>，以教学团队为依托，责任教师、辅导辅导层层落实责任，</w:t>
      </w:r>
      <w:r w:rsidRPr="004A3544">
        <w:rPr>
          <w:rFonts w:ascii="仿宋_GB2312" w:hAnsi="黑体" w:hint="eastAsia"/>
          <w:color w:val="000000" w:themeColor="text1"/>
          <w:sz w:val="32"/>
          <w:szCs w:val="32"/>
        </w:rPr>
        <w:t>网教课、直播课有专门人员通过数据和人</w:t>
      </w:r>
      <w:r w:rsidRPr="004A3544">
        <w:rPr>
          <w:rFonts w:ascii="仿宋_GB2312" w:hAnsi="黑体" w:hint="eastAsia"/>
          <w:color w:val="000000" w:themeColor="text1"/>
          <w:sz w:val="32"/>
          <w:szCs w:val="32"/>
        </w:rPr>
        <w:lastRenderedPageBreak/>
        <w:t>工相结合的方式对教师网上的发帖量、资源点击率、网上教学质量和学生的发帖量、学习时间等进行检查、监督，对于不合格的及时进行通报。</w:t>
      </w:r>
      <w:r w:rsidRPr="001D1386">
        <w:rPr>
          <w:rFonts w:ascii="仿宋" w:hAnsi="仿宋" w:cstheme="minorBidi" w:hint="eastAsia"/>
          <w:sz w:val="32"/>
          <w:szCs w:val="32"/>
        </w:rPr>
        <w:t>加强教学检查与督导，</w:t>
      </w:r>
      <w:r>
        <w:rPr>
          <w:rFonts w:ascii="仿宋" w:hAnsi="仿宋" w:hint="eastAsia"/>
          <w:sz w:val="32"/>
          <w:szCs w:val="32"/>
        </w:rPr>
        <w:t>通过</w:t>
      </w:r>
      <w:r w:rsidRPr="000C7E73">
        <w:rPr>
          <w:rFonts w:ascii="仿宋" w:hAnsi="仿宋" w:hint="eastAsia"/>
          <w:sz w:val="32"/>
          <w:szCs w:val="32"/>
        </w:rPr>
        <w:t>“教学督导委员会”开展网上教学专项督导</w:t>
      </w:r>
      <w:r>
        <w:rPr>
          <w:rFonts w:ascii="仿宋" w:hAnsi="仿宋" w:hint="eastAsia"/>
          <w:sz w:val="32"/>
          <w:szCs w:val="32"/>
        </w:rPr>
        <w:t>和实践教学环节专项督导</w:t>
      </w:r>
      <w:r w:rsidRPr="000C7E73">
        <w:rPr>
          <w:rFonts w:ascii="仿宋" w:hAnsi="仿宋" w:hint="eastAsia"/>
          <w:sz w:val="32"/>
          <w:szCs w:val="32"/>
        </w:rPr>
        <w:t>，对照质量因子，督促整改</w:t>
      </w:r>
      <w:r>
        <w:rPr>
          <w:rFonts w:ascii="仿宋" w:hAnsi="仿宋" w:hint="eastAsia"/>
          <w:sz w:val="32"/>
          <w:szCs w:val="32"/>
        </w:rPr>
        <w:t>；</w:t>
      </w:r>
      <w:r w:rsidRPr="001D1386">
        <w:rPr>
          <w:rFonts w:ascii="仿宋" w:hAnsi="仿宋" w:cstheme="minorBidi" w:hint="eastAsia"/>
          <w:sz w:val="32"/>
          <w:szCs w:val="32"/>
        </w:rPr>
        <w:t>每年组织开展实地教学检查和网上教学检查，督导各学习中心规范管理、加强教学服务；制定《哈尔滨广播电视大学教学过程管理评价指标》（</w:t>
      </w:r>
      <w:r w:rsidRPr="001D1386">
        <w:rPr>
          <w:rFonts w:ascii="仿宋" w:hAnsi="仿宋" w:cstheme="minorBidi" w:hint="eastAsia"/>
          <w:sz w:val="32"/>
          <w:szCs w:val="32"/>
        </w:rPr>
        <w:t>2</w:t>
      </w:r>
      <w:r w:rsidRPr="001D1386">
        <w:rPr>
          <w:rFonts w:ascii="仿宋" w:hAnsi="仿宋" w:cstheme="minorBidi"/>
          <w:sz w:val="32"/>
          <w:szCs w:val="32"/>
        </w:rPr>
        <w:t>020</w:t>
      </w:r>
      <w:r w:rsidRPr="001D1386">
        <w:rPr>
          <w:rFonts w:ascii="仿宋" w:hAnsi="仿宋" w:cstheme="minorBidi" w:hint="eastAsia"/>
          <w:sz w:val="32"/>
          <w:szCs w:val="32"/>
        </w:rPr>
        <w:t>），进一步落实教学过程。严肃考风考纪，加大考试工作监管力度，</w:t>
      </w:r>
      <w:r w:rsidR="00DF1786" w:rsidRPr="001D1386">
        <w:rPr>
          <w:rFonts w:ascii="仿宋" w:hAnsi="仿宋" w:cstheme="minorBidi" w:hint="eastAsia"/>
          <w:sz w:val="32"/>
          <w:szCs w:val="32"/>
        </w:rPr>
        <w:t>始终坚持“一把手”负责制；</w:t>
      </w:r>
      <w:r w:rsidRPr="008B1658">
        <w:rPr>
          <w:rFonts w:ascii="仿宋" w:hAnsi="仿宋" w:hint="eastAsia"/>
          <w:sz w:val="32"/>
          <w:szCs w:val="32"/>
        </w:rPr>
        <w:t>修订《考点设置要求和管理办法》，</w:t>
      </w:r>
      <w:r w:rsidRPr="001D1386">
        <w:rPr>
          <w:rFonts w:ascii="仿宋" w:hAnsi="仿宋" w:hint="eastAsia"/>
          <w:sz w:val="32"/>
          <w:szCs w:val="32"/>
        </w:rPr>
        <w:t>本着“科学规划、动态管理、有效控制”的原则，保证考点设置合理、管理规范</w:t>
      </w:r>
      <w:r w:rsidR="00DF1786" w:rsidRPr="001D1386">
        <w:rPr>
          <w:rFonts w:ascii="仿宋" w:hAnsi="仿宋" w:hint="eastAsia"/>
          <w:sz w:val="32"/>
          <w:szCs w:val="32"/>
        </w:rPr>
        <w:t>；</w:t>
      </w:r>
      <w:r w:rsidRPr="001D1386">
        <w:rPr>
          <w:rFonts w:ascii="仿宋" w:hAnsi="仿宋" w:hint="eastAsia"/>
          <w:sz w:val="32"/>
          <w:szCs w:val="32"/>
        </w:rPr>
        <w:t>逐步推进考点清理工作，</w:t>
      </w:r>
      <w:r w:rsidRPr="008B1658">
        <w:rPr>
          <w:rFonts w:ascii="仿宋" w:hAnsi="仿宋" w:hint="eastAsia"/>
          <w:sz w:val="32"/>
          <w:szCs w:val="32"/>
        </w:rPr>
        <w:t>不</w:t>
      </w:r>
      <w:r>
        <w:rPr>
          <w:rFonts w:ascii="仿宋" w:hAnsi="仿宋" w:hint="eastAsia"/>
          <w:sz w:val="32"/>
          <w:szCs w:val="32"/>
        </w:rPr>
        <w:t>断</w:t>
      </w:r>
      <w:r w:rsidRPr="008B1658">
        <w:rPr>
          <w:rFonts w:ascii="仿宋" w:hAnsi="仿宋" w:hint="eastAsia"/>
          <w:sz w:val="32"/>
          <w:szCs w:val="32"/>
        </w:rPr>
        <w:t>完善考点布局</w:t>
      </w:r>
      <w:r w:rsidR="00DF1786">
        <w:rPr>
          <w:rFonts w:ascii="仿宋" w:hAnsi="仿宋" w:hint="eastAsia"/>
          <w:sz w:val="32"/>
          <w:szCs w:val="32"/>
        </w:rPr>
        <w:t>，</w:t>
      </w:r>
      <w:r w:rsidRPr="001D1386">
        <w:rPr>
          <w:rFonts w:ascii="仿宋" w:hAnsi="仿宋" w:hint="eastAsia"/>
          <w:sz w:val="32"/>
          <w:szCs w:val="32"/>
        </w:rPr>
        <w:t>杜绝变相私设考点现象的发生</w:t>
      </w:r>
      <w:r w:rsidRPr="001D1386">
        <w:rPr>
          <w:rFonts w:ascii="仿宋" w:hAnsi="仿宋" w:cstheme="minorBidi" w:hint="eastAsia"/>
          <w:sz w:val="32"/>
          <w:szCs w:val="32"/>
        </w:rPr>
        <w:t>。</w:t>
      </w:r>
    </w:p>
    <w:p w14:paraId="172558F6" w14:textId="46A9728D" w:rsidR="005D4DF6" w:rsidRPr="00C74E4E" w:rsidRDefault="001D1386" w:rsidP="000A0521">
      <w:pPr>
        <w:pStyle w:val="2"/>
        <w:spacing w:before="0" w:beforeAutospacing="0" w:after="0" w:afterAutospacing="0" w:line="580" w:lineRule="exact"/>
        <w:ind w:firstLineChars="200" w:firstLine="640"/>
        <w:rPr>
          <w:rFonts w:ascii="楷体_GB2312" w:eastAsia="楷体_GB2312" w:hAnsi="黑体"/>
          <w:b w:val="0"/>
          <w:sz w:val="32"/>
          <w:szCs w:val="32"/>
        </w:rPr>
      </w:pPr>
      <w:bookmarkStart w:id="10" w:name="_Toc67909811"/>
      <w:r w:rsidRPr="00C74E4E">
        <w:rPr>
          <w:rFonts w:ascii="楷体_GB2312" w:eastAsia="楷体_GB2312" w:hint="eastAsia"/>
          <w:b w:val="0"/>
          <w:sz w:val="32"/>
          <w:szCs w:val="32"/>
        </w:rPr>
        <w:t>（二）</w:t>
      </w:r>
      <w:r w:rsidR="005D4DF6" w:rsidRPr="00C74E4E">
        <w:rPr>
          <w:rFonts w:ascii="楷体_GB2312" w:eastAsia="楷体_GB2312" w:hint="eastAsia"/>
          <w:b w:val="0"/>
          <w:sz w:val="32"/>
          <w:szCs w:val="32"/>
        </w:rPr>
        <w:t>师资保障</w:t>
      </w:r>
      <w:bookmarkEnd w:id="10"/>
    </w:p>
    <w:p w14:paraId="71CEF168" w14:textId="6B3395D8" w:rsidR="00593B03" w:rsidRDefault="00593B03" w:rsidP="000A0521">
      <w:pPr>
        <w:spacing w:line="580" w:lineRule="exact"/>
        <w:ind w:firstLineChars="200" w:firstLine="640"/>
        <w:rPr>
          <w:rFonts w:ascii="仿宋_GB2312" w:hAnsi="宋体"/>
          <w:kern w:val="0"/>
          <w:sz w:val="32"/>
          <w:szCs w:val="32"/>
        </w:rPr>
      </w:pPr>
      <w:r w:rsidRPr="00C651B9">
        <w:rPr>
          <w:rFonts w:ascii="仿宋_GB2312" w:hint="eastAsia"/>
          <w:kern w:val="0"/>
          <w:sz w:val="32"/>
          <w:szCs w:val="32"/>
        </w:rPr>
        <w:t>哈尔滨分部现有教职工</w:t>
      </w:r>
      <w:r w:rsidR="004F351F">
        <w:rPr>
          <w:rFonts w:ascii="仿宋_GB2312" w:hint="eastAsia"/>
          <w:kern w:val="0"/>
          <w:sz w:val="32"/>
          <w:szCs w:val="32"/>
        </w:rPr>
        <w:t>99</w:t>
      </w:r>
      <w:r w:rsidRPr="00C651B9">
        <w:rPr>
          <w:rFonts w:ascii="仿宋_GB2312" w:hint="eastAsia"/>
          <w:kern w:val="0"/>
          <w:sz w:val="32"/>
          <w:szCs w:val="32"/>
        </w:rPr>
        <w:t>人，有高级职称人员</w:t>
      </w:r>
      <w:r w:rsidR="004F351F">
        <w:rPr>
          <w:rFonts w:ascii="仿宋_GB2312" w:hint="eastAsia"/>
          <w:kern w:val="0"/>
          <w:sz w:val="32"/>
          <w:szCs w:val="32"/>
        </w:rPr>
        <w:t>53</w:t>
      </w:r>
      <w:r w:rsidRPr="00C651B9">
        <w:rPr>
          <w:rFonts w:ascii="仿宋_GB2312" w:hint="eastAsia"/>
          <w:kern w:val="0"/>
          <w:sz w:val="32"/>
          <w:szCs w:val="32"/>
        </w:rPr>
        <w:t>人（其中，正高</w:t>
      </w:r>
      <w:r w:rsidR="004F351F">
        <w:rPr>
          <w:rFonts w:ascii="仿宋_GB2312" w:hint="eastAsia"/>
          <w:kern w:val="0"/>
          <w:sz w:val="32"/>
          <w:szCs w:val="32"/>
        </w:rPr>
        <w:t>7</w:t>
      </w:r>
      <w:r w:rsidRPr="00C651B9">
        <w:rPr>
          <w:rFonts w:ascii="仿宋_GB2312" w:hint="eastAsia"/>
          <w:kern w:val="0"/>
          <w:sz w:val="32"/>
          <w:szCs w:val="32"/>
        </w:rPr>
        <w:t>人，副高</w:t>
      </w:r>
      <w:r w:rsidR="004F351F">
        <w:rPr>
          <w:rFonts w:ascii="仿宋_GB2312" w:hint="eastAsia"/>
          <w:kern w:val="0"/>
          <w:sz w:val="32"/>
          <w:szCs w:val="32"/>
        </w:rPr>
        <w:t>46</w:t>
      </w:r>
      <w:r w:rsidRPr="00C651B9">
        <w:rPr>
          <w:rFonts w:ascii="仿宋_GB2312" w:hint="eastAsia"/>
          <w:kern w:val="0"/>
          <w:sz w:val="32"/>
          <w:szCs w:val="32"/>
        </w:rPr>
        <w:t>人）。具有博士学位人员4人，硕士学位人员</w:t>
      </w:r>
      <w:r w:rsidR="004F351F">
        <w:rPr>
          <w:rFonts w:ascii="仿宋_GB2312" w:hint="eastAsia"/>
          <w:kern w:val="0"/>
          <w:sz w:val="32"/>
          <w:szCs w:val="32"/>
        </w:rPr>
        <w:t>48</w:t>
      </w:r>
      <w:r w:rsidRPr="00C651B9">
        <w:rPr>
          <w:rFonts w:ascii="仿宋_GB2312" w:hint="eastAsia"/>
          <w:kern w:val="0"/>
          <w:sz w:val="32"/>
          <w:szCs w:val="32"/>
        </w:rPr>
        <w:t>人。</w:t>
      </w:r>
      <w:r w:rsidRPr="00C651B9">
        <w:rPr>
          <w:rFonts w:ascii="仿宋_GB2312" w:hAnsi="宋体" w:hint="eastAsia"/>
          <w:kern w:val="0"/>
          <w:sz w:val="32"/>
          <w:szCs w:val="32"/>
        </w:rPr>
        <w:t>全市电大系统共有教职工600余人，专职教师</w:t>
      </w:r>
      <w:r w:rsidR="00A54307" w:rsidRPr="00C651B9">
        <w:rPr>
          <w:rFonts w:ascii="仿宋_GB2312" w:hAnsi="宋体"/>
          <w:kern w:val="0"/>
          <w:sz w:val="32"/>
          <w:szCs w:val="32"/>
        </w:rPr>
        <w:t>348</w:t>
      </w:r>
      <w:r w:rsidRPr="00C651B9">
        <w:rPr>
          <w:rFonts w:ascii="仿宋_GB2312" w:hAnsi="宋体" w:hint="eastAsia"/>
          <w:kern w:val="0"/>
          <w:sz w:val="32"/>
          <w:szCs w:val="32"/>
        </w:rPr>
        <w:t>人，管理人员</w:t>
      </w:r>
      <w:r w:rsidR="00A54307" w:rsidRPr="00C651B9">
        <w:rPr>
          <w:rFonts w:ascii="仿宋_GB2312" w:hAnsi="宋体"/>
          <w:kern w:val="0"/>
          <w:sz w:val="32"/>
          <w:szCs w:val="32"/>
        </w:rPr>
        <w:t>285</w:t>
      </w:r>
      <w:r w:rsidRPr="00C651B9">
        <w:rPr>
          <w:rFonts w:ascii="仿宋_GB2312" w:hAnsi="宋体" w:hint="eastAsia"/>
          <w:kern w:val="0"/>
          <w:sz w:val="32"/>
          <w:szCs w:val="32"/>
        </w:rPr>
        <w:t>人，外聘兼职教师200人。</w:t>
      </w:r>
    </w:p>
    <w:p w14:paraId="595A9927" w14:textId="25323996" w:rsidR="00206305" w:rsidRPr="00F27F26" w:rsidRDefault="004F351F" w:rsidP="000A0521">
      <w:pPr>
        <w:spacing w:line="580" w:lineRule="exact"/>
        <w:ind w:firstLineChars="200" w:firstLine="640"/>
        <w:rPr>
          <w:rFonts w:ascii="仿宋_GB2312" w:hAnsi="宋体"/>
          <w:kern w:val="0"/>
          <w:sz w:val="32"/>
          <w:szCs w:val="32"/>
        </w:rPr>
      </w:pPr>
      <w:r w:rsidRPr="00F27F26">
        <w:rPr>
          <w:rFonts w:ascii="仿宋_GB2312" w:hAnsi="宋体" w:hint="eastAsia"/>
          <w:kern w:val="0"/>
          <w:sz w:val="32"/>
          <w:szCs w:val="32"/>
        </w:rPr>
        <w:t>积极参与</w:t>
      </w:r>
      <w:r w:rsidR="005A06DE" w:rsidRPr="00F27F26">
        <w:rPr>
          <w:rFonts w:ascii="仿宋_GB2312" w:hAnsi="宋体" w:hint="eastAsia"/>
          <w:kern w:val="0"/>
          <w:sz w:val="32"/>
          <w:szCs w:val="32"/>
        </w:rPr>
        <w:t>总部</w:t>
      </w:r>
      <w:r w:rsidRPr="00F27F26">
        <w:rPr>
          <w:rFonts w:ascii="仿宋_GB2312" w:hAnsi="宋体" w:hint="eastAsia"/>
          <w:kern w:val="0"/>
          <w:sz w:val="32"/>
          <w:szCs w:val="32"/>
        </w:rPr>
        <w:t>网络课程团队建设工作，在2019年基础上</w:t>
      </w:r>
      <w:r w:rsidR="00CB66F1" w:rsidRPr="00F27F26">
        <w:rPr>
          <w:rFonts w:ascii="仿宋_GB2312" w:hAnsi="宋体" w:hint="eastAsia"/>
          <w:kern w:val="0"/>
          <w:sz w:val="32"/>
          <w:szCs w:val="32"/>
        </w:rPr>
        <w:t>新增</w:t>
      </w:r>
      <w:r w:rsidRPr="00F27F26">
        <w:rPr>
          <w:rFonts w:ascii="仿宋_GB2312" w:hAnsi="宋体" w:hint="eastAsia"/>
          <w:kern w:val="0"/>
          <w:sz w:val="32"/>
          <w:szCs w:val="32"/>
        </w:rPr>
        <w:t>“机械设计制造及其自动化”本科专业教学研究中心组</w:t>
      </w:r>
      <w:r w:rsidR="00061A46" w:rsidRPr="00F27F26">
        <w:rPr>
          <w:rFonts w:ascii="仿宋_GB2312" w:hAnsi="宋体" w:hint="eastAsia"/>
          <w:kern w:val="0"/>
          <w:sz w:val="32"/>
          <w:szCs w:val="32"/>
        </w:rPr>
        <w:t>和</w:t>
      </w:r>
      <w:r w:rsidRPr="00F27F26">
        <w:rPr>
          <w:rFonts w:ascii="仿宋_GB2312" w:hAnsi="宋体" w:hint="eastAsia"/>
          <w:kern w:val="0"/>
          <w:sz w:val="32"/>
          <w:szCs w:val="32"/>
        </w:rPr>
        <w:t>“书法”专业教学研究中心组</w:t>
      </w:r>
      <w:r w:rsidR="00061A46" w:rsidRPr="00F27F26">
        <w:rPr>
          <w:rFonts w:ascii="仿宋_GB2312" w:hAnsi="宋体" w:hint="eastAsia"/>
          <w:kern w:val="0"/>
          <w:sz w:val="32"/>
          <w:szCs w:val="32"/>
        </w:rPr>
        <w:t>。分部自建</w:t>
      </w:r>
      <w:r w:rsidRPr="00F27F26">
        <w:rPr>
          <w:rFonts w:ascii="仿宋_GB2312" w:hAnsi="宋体" w:hint="eastAsia"/>
          <w:kern w:val="0"/>
          <w:sz w:val="32"/>
          <w:szCs w:val="32"/>
        </w:rPr>
        <w:t>网络课程</w:t>
      </w:r>
      <w:r w:rsidR="00061A46" w:rsidRPr="00F27F26">
        <w:rPr>
          <w:rFonts w:ascii="仿宋_GB2312" w:hAnsi="宋体" w:hint="eastAsia"/>
          <w:kern w:val="0"/>
          <w:sz w:val="32"/>
          <w:szCs w:val="32"/>
        </w:rPr>
        <w:t>团队没有变化。</w:t>
      </w:r>
      <w:r w:rsidR="00CB66F1" w:rsidRPr="00F27F26">
        <w:rPr>
          <w:rFonts w:ascii="仿宋_GB2312" w:hAnsi="宋体"/>
          <w:kern w:val="0"/>
          <w:sz w:val="32"/>
          <w:szCs w:val="32"/>
        </w:rPr>
        <w:t xml:space="preserve"> </w:t>
      </w:r>
      <w:r w:rsidR="00523ACF" w:rsidRPr="00F27F26">
        <w:rPr>
          <w:rFonts w:ascii="仿宋_GB2312" w:hAnsi="宋体" w:hint="eastAsia"/>
          <w:kern w:val="0"/>
          <w:sz w:val="32"/>
          <w:szCs w:val="32"/>
        </w:rPr>
        <w:t>新增参加总部课程团队十余个。</w:t>
      </w:r>
      <w:r w:rsidR="00334082" w:rsidRPr="00F27F26">
        <w:rPr>
          <w:rFonts w:ascii="仿宋_GB2312" w:hAnsi="宋体" w:hint="eastAsia"/>
          <w:kern w:val="0"/>
          <w:sz w:val="32"/>
          <w:szCs w:val="32"/>
        </w:rPr>
        <w:t>新增</w:t>
      </w:r>
      <w:r w:rsidR="00FD2675" w:rsidRPr="00F27F26">
        <w:rPr>
          <w:rFonts w:ascii="仿宋_GB2312" w:hAnsi="宋体" w:hint="eastAsia"/>
          <w:kern w:val="0"/>
          <w:sz w:val="32"/>
          <w:szCs w:val="32"/>
        </w:rPr>
        <w:t>分部自建课程团队二十余个。</w:t>
      </w:r>
    </w:p>
    <w:p w14:paraId="5254FE01" w14:textId="645031D5" w:rsidR="005D4DF6"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11" w:name="_Toc67909812"/>
      <w:r w:rsidRPr="00C74E4E">
        <w:rPr>
          <w:rFonts w:ascii="楷体_GB2312" w:eastAsia="楷体_GB2312" w:hint="eastAsia"/>
          <w:b w:val="0"/>
          <w:sz w:val="32"/>
          <w:szCs w:val="32"/>
        </w:rPr>
        <w:lastRenderedPageBreak/>
        <w:t>（三）</w:t>
      </w:r>
      <w:r w:rsidR="005D4DF6" w:rsidRPr="00C74E4E">
        <w:rPr>
          <w:rFonts w:ascii="楷体_GB2312" w:eastAsia="楷体_GB2312" w:hint="eastAsia"/>
          <w:b w:val="0"/>
          <w:sz w:val="32"/>
          <w:szCs w:val="32"/>
        </w:rPr>
        <w:t>教学资源保障</w:t>
      </w:r>
      <w:bookmarkEnd w:id="11"/>
    </w:p>
    <w:p w14:paraId="0ABB7305" w14:textId="77777777" w:rsidR="001E6BD5" w:rsidRDefault="00CA1D70" w:rsidP="000A0521">
      <w:pPr>
        <w:spacing w:line="580" w:lineRule="exact"/>
        <w:ind w:firstLineChars="200" w:firstLine="640"/>
        <w:rPr>
          <w:rFonts w:ascii="仿宋_GB2312" w:hAnsi="黑体"/>
          <w:sz w:val="32"/>
          <w:szCs w:val="32"/>
        </w:rPr>
      </w:pPr>
      <w:r w:rsidRPr="00A820EA">
        <w:rPr>
          <w:rFonts w:ascii="仿宋_GB2312" w:hAnsi="黑体" w:hint="eastAsia"/>
          <w:sz w:val="32"/>
          <w:szCs w:val="32"/>
        </w:rPr>
        <w:t>为了更好的落实国家开放大学推进开放教育高质量发展的要求，不断</w:t>
      </w:r>
      <w:r>
        <w:rPr>
          <w:rFonts w:ascii="仿宋_GB2312" w:hAnsi="黑体" w:hint="eastAsia"/>
          <w:sz w:val="32"/>
          <w:szCs w:val="32"/>
        </w:rPr>
        <w:t>加大教学</w:t>
      </w:r>
      <w:r w:rsidRPr="00A820EA">
        <w:rPr>
          <w:rFonts w:ascii="仿宋_GB2312" w:hAnsi="黑体" w:hint="eastAsia"/>
          <w:sz w:val="32"/>
          <w:szCs w:val="32"/>
        </w:rPr>
        <w:t>资源</w:t>
      </w:r>
    </w:p>
    <w:p w14:paraId="740D40A4" w14:textId="543845FB" w:rsidR="00DD7505" w:rsidRPr="00FD18A5" w:rsidRDefault="00CA1D70" w:rsidP="000A0521">
      <w:pPr>
        <w:spacing w:line="580" w:lineRule="exact"/>
        <w:ind w:firstLineChars="200" w:firstLine="640"/>
        <w:rPr>
          <w:rFonts w:ascii="仿宋_GB2312" w:hAnsi="黑体"/>
          <w:sz w:val="32"/>
          <w:szCs w:val="32"/>
        </w:rPr>
      </w:pPr>
      <w:r w:rsidRPr="00A820EA">
        <w:rPr>
          <w:rFonts w:ascii="仿宋_GB2312" w:hAnsi="黑体" w:hint="eastAsia"/>
          <w:sz w:val="32"/>
          <w:szCs w:val="32"/>
        </w:rPr>
        <w:t>建设力度</w:t>
      </w:r>
      <w:r>
        <w:rPr>
          <w:rFonts w:ascii="仿宋_GB2312" w:hAnsi="黑体" w:hint="eastAsia"/>
          <w:sz w:val="32"/>
          <w:szCs w:val="32"/>
        </w:rPr>
        <w:t>，</w:t>
      </w:r>
      <w:r w:rsidRPr="00A820EA">
        <w:rPr>
          <w:rFonts w:ascii="仿宋_GB2312" w:hAnsi="黑体" w:hint="eastAsia"/>
          <w:sz w:val="32"/>
          <w:szCs w:val="32"/>
        </w:rPr>
        <w:t>出台《</w:t>
      </w:r>
      <w:r>
        <w:rPr>
          <w:rFonts w:ascii="仿宋_GB2312" w:hAnsi="黑体" w:hint="eastAsia"/>
          <w:sz w:val="32"/>
          <w:szCs w:val="32"/>
        </w:rPr>
        <w:t>哈尔滨广播电视大学</w:t>
      </w:r>
      <w:r w:rsidRPr="00A820EA">
        <w:rPr>
          <w:rFonts w:ascii="仿宋_GB2312" w:hAnsi="黑体" w:hint="eastAsia"/>
          <w:sz w:val="32"/>
          <w:szCs w:val="32"/>
        </w:rPr>
        <w:t>精品课制作标准》，修订《</w:t>
      </w:r>
      <w:r>
        <w:rPr>
          <w:rFonts w:ascii="仿宋_GB2312" w:hAnsi="黑体" w:hint="eastAsia"/>
          <w:sz w:val="32"/>
          <w:szCs w:val="32"/>
        </w:rPr>
        <w:t>哈尔滨广播电视大学</w:t>
      </w:r>
      <w:r w:rsidRPr="00A820EA">
        <w:rPr>
          <w:rFonts w:ascii="仿宋_GB2312" w:hAnsi="黑体" w:hint="eastAsia"/>
          <w:sz w:val="32"/>
          <w:szCs w:val="32"/>
        </w:rPr>
        <w:t>“数字资源”（微课程）建设标准及管理办法》和《</w:t>
      </w:r>
      <w:r>
        <w:rPr>
          <w:rFonts w:ascii="仿宋_GB2312" w:hAnsi="黑体" w:hint="eastAsia"/>
          <w:sz w:val="32"/>
          <w:szCs w:val="32"/>
        </w:rPr>
        <w:t>哈尔滨广播电视大学</w:t>
      </w:r>
      <w:r w:rsidRPr="00A820EA">
        <w:rPr>
          <w:rFonts w:ascii="仿宋_GB2312" w:hAnsi="黑体" w:hint="eastAsia"/>
          <w:sz w:val="32"/>
          <w:szCs w:val="32"/>
        </w:rPr>
        <w:t>网络课程建设管理办法》，保障资源建设的质量水平。2</w:t>
      </w:r>
      <w:r w:rsidRPr="00A820EA">
        <w:rPr>
          <w:rFonts w:ascii="仿宋_GB2312" w:hAnsi="黑体"/>
          <w:sz w:val="32"/>
          <w:szCs w:val="32"/>
        </w:rPr>
        <w:t>020</w:t>
      </w:r>
      <w:r w:rsidRPr="00A820EA">
        <w:rPr>
          <w:rFonts w:ascii="仿宋_GB2312" w:hAnsi="黑体" w:hint="eastAsia"/>
          <w:sz w:val="32"/>
          <w:szCs w:val="32"/>
        </w:rPr>
        <w:t>年完成《民法典》</w:t>
      </w:r>
      <w:proofErr w:type="gramStart"/>
      <w:r w:rsidRPr="00A820EA">
        <w:rPr>
          <w:rFonts w:ascii="仿宋_GB2312" w:hAnsi="黑体" w:hint="eastAsia"/>
          <w:sz w:val="32"/>
          <w:szCs w:val="32"/>
        </w:rPr>
        <w:t>系列微课2</w:t>
      </w:r>
      <w:r w:rsidRPr="00A820EA">
        <w:rPr>
          <w:rFonts w:ascii="仿宋_GB2312" w:hAnsi="黑体"/>
          <w:sz w:val="32"/>
          <w:szCs w:val="32"/>
        </w:rPr>
        <w:t>5</w:t>
      </w:r>
      <w:r w:rsidRPr="00A820EA">
        <w:rPr>
          <w:rFonts w:ascii="仿宋_GB2312" w:hAnsi="黑体" w:hint="eastAsia"/>
          <w:sz w:val="32"/>
          <w:szCs w:val="32"/>
        </w:rPr>
        <w:t>节</w:t>
      </w:r>
      <w:proofErr w:type="gramEnd"/>
      <w:r w:rsidR="00FD18A5">
        <w:rPr>
          <w:rFonts w:ascii="仿宋_GB2312" w:hAnsi="黑体" w:hint="eastAsia"/>
          <w:sz w:val="32"/>
          <w:szCs w:val="32"/>
        </w:rPr>
        <w:t>，录制</w:t>
      </w:r>
      <w:r w:rsidR="00FA22ED" w:rsidRPr="00FD18A5">
        <w:rPr>
          <w:rFonts w:ascii="仿宋_GB2312" w:hAnsi="黑体"/>
          <w:sz w:val="32"/>
          <w:szCs w:val="32"/>
        </w:rPr>
        <w:t>小鹅通平台直播课</w:t>
      </w:r>
      <w:r w:rsidR="00FD18A5" w:rsidRPr="00FD18A5">
        <w:rPr>
          <w:rFonts w:ascii="仿宋_GB2312" w:hAnsi="黑体" w:hint="eastAsia"/>
          <w:sz w:val="32"/>
          <w:szCs w:val="32"/>
        </w:rPr>
        <w:t>程6</w:t>
      </w:r>
      <w:r w:rsidR="00FD18A5" w:rsidRPr="00FD18A5">
        <w:rPr>
          <w:rFonts w:ascii="仿宋_GB2312" w:hAnsi="黑体"/>
          <w:sz w:val="32"/>
          <w:szCs w:val="32"/>
        </w:rPr>
        <w:t>43</w:t>
      </w:r>
      <w:r w:rsidR="00FA22ED" w:rsidRPr="00FD18A5">
        <w:rPr>
          <w:rFonts w:ascii="仿宋_GB2312" w:hAnsi="黑体"/>
          <w:sz w:val="32"/>
          <w:szCs w:val="32"/>
        </w:rPr>
        <w:t>节</w:t>
      </w:r>
      <w:r w:rsidR="00FD18A5" w:rsidRPr="00FD18A5">
        <w:rPr>
          <w:rFonts w:ascii="仿宋_GB2312" w:hAnsi="黑体" w:hint="eastAsia"/>
          <w:sz w:val="32"/>
          <w:szCs w:val="32"/>
        </w:rPr>
        <w:t>。</w:t>
      </w:r>
    </w:p>
    <w:p w14:paraId="1340B09E" w14:textId="7E3DBFAD" w:rsidR="00775105" w:rsidRPr="001D1386" w:rsidRDefault="00DD7505" w:rsidP="000A0521">
      <w:pPr>
        <w:spacing w:line="580" w:lineRule="exact"/>
        <w:ind w:firstLineChars="200" w:firstLine="640"/>
        <w:rPr>
          <w:rFonts w:ascii="仿宋_GB2312" w:hAnsi="黑体"/>
          <w:sz w:val="32"/>
          <w:szCs w:val="32"/>
        </w:rPr>
      </w:pPr>
      <w:r w:rsidRPr="001D1386">
        <w:rPr>
          <w:rFonts w:ascii="仿宋" w:hAnsi="仿宋" w:hint="eastAsia"/>
          <w:sz w:val="32"/>
          <w:szCs w:val="32"/>
        </w:rPr>
        <w:t>推进教材征订工作，</w:t>
      </w:r>
      <w:r w:rsidR="005D4DF6" w:rsidRPr="001D1386">
        <w:rPr>
          <w:rFonts w:ascii="仿宋" w:hAnsi="仿宋" w:hint="eastAsia"/>
          <w:sz w:val="32"/>
          <w:szCs w:val="32"/>
        </w:rPr>
        <w:t>开展</w:t>
      </w:r>
      <w:r w:rsidR="005D4DF6" w:rsidRPr="001D1386">
        <w:rPr>
          <w:rFonts w:ascii="仿宋" w:hAnsi="仿宋"/>
          <w:sz w:val="32"/>
          <w:szCs w:val="32"/>
        </w:rPr>
        <w:t>政策宣传及</w:t>
      </w:r>
      <w:r w:rsidRPr="001D1386">
        <w:rPr>
          <w:rFonts w:ascii="仿宋" w:hAnsi="仿宋" w:hint="eastAsia"/>
          <w:sz w:val="32"/>
          <w:szCs w:val="32"/>
        </w:rPr>
        <w:t>业务</w:t>
      </w:r>
      <w:r w:rsidR="005D4DF6" w:rsidRPr="001D1386">
        <w:rPr>
          <w:rFonts w:ascii="仿宋" w:hAnsi="仿宋"/>
          <w:sz w:val="32"/>
          <w:szCs w:val="32"/>
        </w:rPr>
        <w:t>培训</w:t>
      </w:r>
      <w:r w:rsidR="005D4DF6" w:rsidRPr="001D1386">
        <w:rPr>
          <w:rFonts w:ascii="仿宋" w:hAnsi="仿宋" w:hint="eastAsia"/>
          <w:sz w:val="32"/>
          <w:szCs w:val="32"/>
        </w:rPr>
        <w:t>，</w:t>
      </w:r>
      <w:r w:rsidRPr="001D1386">
        <w:rPr>
          <w:rFonts w:ascii="仿宋" w:hAnsi="仿宋" w:hint="eastAsia"/>
          <w:sz w:val="32"/>
          <w:szCs w:val="32"/>
        </w:rPr>
        <w:t>引入奖惩机制，</w:t>
      </w:r>
      <w:r w:rsidR="005D4DF6" w:rsidRPr="001D1386">
        <w:rPr>
          <w:rFonts w:ascii="仿宋" w:hAnsi="仿宋"/>
          <w:sz w:val="32"/>
          <w:szCs w:val="32"/>
        </w:rPr>
        <w:t>对</w:t>
      </w:r>
      <w:proofErr w:type="gramStart"/>
      <w:r w:rsidR="005D4DF6" w:rsidRPr="001D1386">
        <w:rPr>
          <w:rFonts w:ascii="仿宋" w:hAnsi="仿宋"/>
          <w:sz w:val="32"/>
          <w:szCs w:val="32"/>
        </w:rPr>
        <w:t>征订率</w:t>
      </w:r>
      <w:proofErr w:type="gramEnd"/>
      <w:r w:rsidR="005D4DF6" w:rsidRPr="001D1386">
        <w:rPr>
          <w:rFonts w:ascii="仿宋" w:hAnsi="仿宋" w:hint="eastAsia"/>
          <w:sz w:val="32"/>
          <w:szCs w:val="32"/>
        </w:rPr>
        <w:t>高</w:t>
      </w:r>
      <w:r w:rsidR="005D4DF6" w:rsidRPr="001D1386">
        <w:rPr>
          <w:rFonts w:ascii="仿宋" w:hAnsi="仿宋"/>
          <w:sz w:val="32"/>
          <w:szCs w:val="32"/>
        </w:rPr>
        <w:t>的单位及个人给予</w:t>
      </w:r>
      <w:r w:rsidR="005D4DF6" w:rsidRPr="001D1386">
        <w:rPr>
          <w:rFonts w:ascii="仿宋" w:hAnsi="仿宋" w:hint="eastAsia"/>
          <w:sz w:val="32"/>
          <w:szCs w:val="32"/>
        </w:rPr>
        <w:t>表扬</w:t>
      </w:r>
      <w:r w:rsidR="005D4DF6" w:rsidRPr="001D1386">
        <w:rPr>
          <w:rFonts w:ascii="仿宋" w:hAnsi="仿宋"/>
          <w:sz w:val="32"/>
          <w:szCs w:val="32"/>
        </w:rPr>
        <w:t>，对没能完成征订任务的单位依据征订情况</w:t>
      </w:r>
      <w:r w:rsidR="005D4DF6" w:rsidRPr="001D1386">
        <w:rPr>
          <w:rFonts w:ascii="仿宋" w:hAnsi="仿宋" w:hint="eastAsia"/>
          <w:sz w:val="32"/>
          <w:szCs w:val="32"/>
        </w:rPr>
        <w:t>按照相关制度要求</w:t>
      </w:r>
      <w:r w:rsidR="005D4DF6" w:rsidRPr="001D1386">
        <w:rPr>
          <w:rFonts w:ascii="仿宋" w:hAnsi="仿宋"/>
          <w:sz w:val="32"/>
          <w:szCs w:val="32"/>
        </w:rPr>
        <w:t>将采取免于合作办学或不予注册学籍等</w:t>
      </w:r>
      <w:r w:rsidRPr="001D1386">
        <w:rPr>
          <w:rFonts w:ascii="仿宋" w:hAnsi="仿宋" w:hint="eastAsia"/>
          <w:sz w:val="32"/>
          <w:szCs w:val="32"/>
        </w:rPr>
        <w:t>惩治</w:t>
      </w:r>
      <w:r w:rsidR="005D4DF6" w:rsidRPr="001D1386">
        <w:rPr>
          <w:rFonts w:ascii="仿宋" w:hAnsi="仿宋"/>
          <w:sz w:val="32"/>
          <w:szCs w:val="32"/>
        </w:rPr>
        <w:t>措施。修订完善《</w:t>
      </w:r>
      <w:r w:rsidR="005D4DF6" w:rsidRPr="001D1386">
        <w:rPr>
          <w:rFonts w:ascii="仿宋" w:hAnsi="仿宋" w:hint="eastAsia"/>
          <w:sz w:val="32"/>
          <w:szCs w:val="32"/>
        </w:rPr>
        <w:t>各分校、教学点</w:t>
      </w:r>
      <w:r w:rsidR="005D4DF6" w:rsidRPr="001D1386">
        <w:rPr>
          <w:rFonts w:ascii="仿宋" w:hAnsi="仿宋"/>
          <w:sz w:val="32"/>
          <w:szCs w:val="32"/>
        </w:rPr>
        <w:t>教材征订</w:t>
      </w:r>
      <w:r w:rsidR="005D4DF6" w:rsidRPr="001D1386">
        <w:rPr>
          <w:rFonts w:ascii="仿宋" w:hAnsi="仿宋" w:hint="eastAsia"/>
          <w:sz w:val="32"/>
          <w:szCs w:val="32"/>
        </w:rPr>
        <w:t>标准</w:t>
      </w:r>
      <w:r w:rsidR="005D4DF6" w:rsidRPr="001D1386">
        <w:rPr>
          <w:rFonts w:ascii="仿宋" w:hAnsi="仿宋"/>
          <w:sz w:val="32"/>
          <w:szCs w:val="32"/>
        </w:rPr>
        <w:t>管理办法》，明确责任要求，实施教材管理的系统化</w:t>
      </w:r>
      <w:r w:rsidR="005D4DF6" w:rsidRPr="001D1386">
        <w:rPr>
          <w:rFonts w:ascii="仿宋" w:hAnsi="仿宋" w:hint="eastAsia"/>
          <w:sz w:val="32"/>
          <w:szCs w:val="32"/>
        </w:rPr>
        <w:t>；</w:t>
      </w:r>
      <w:r w:rsidR="005D4DF6" w:rsidRPr="001D1386">
        <w:rPr>
          <w:rFonts w:ascii="仿宋" w:hAnsi="仿宋"/>
          <w:sz w:val="32"/>
          <w:szCs w:val="32"/>
        </w:rPr>
        <w:t>按时结算教材款</w:t>
      </w:r>
      <w:r w:rsidR="005D4DF6" w:rsidRPr="001D1386">
        <w:rPr>
          <w:rFonts w:ascii="仿宋" w:hAnsi="仿宋" w:hint="eastAsia"/>
          <w:sz w:val="32"/>
          <w:szCs w:val="32"/>
        </w:rPr>
        <w:t>。确保教材及时到位，提前做好教材征订计划工作，</w:t>
      </w:r>
      <w:r w:rsidR="005D4DF6" w:rsidRPr="001D1386">
        <w:rPr>
          <w:rFonts w:ascii="仿宋" w:hAnsi="仿宋"/>
          <w:sz w:val="32"/>
          <w:szCs w:val="32"/>
        </w:rPr>
        <w:t>有针对性的开展</w:t>
      </w:r>
      <w:r w:rsidR="005D4DF6" w:rsidRPr="001D1386">
        <w:rPr>
          <w:rFonts w:ascii="仿宋" w:hAnsi="仿宋" w:hint="eastAsia"/>
          <w:sz w:val="32"/>
          <w:szCs w:val="32"/>
        </w:rPr>
        <w:t>精</w:t>
      </w:r>
      <w:r w:rsidR="005D4DF6" w:rsidRPr="001D1386">
        <w:rPr>
          <w:rFonts w:ascii="仿宋" w:hAnsi="仿宋"/>
          <w:sz w:val="32"/>
          <w:szCs w:val="32"/>
        </w:rPr>
        <w:t>细化服务</w:t>
      </w:r>
      <w:r w:rsidR="005D4DF6" w:rsidRPr="001D1386">
        <w:rPr>
          <w:rFonts w:ascii="仿宋" w:hAnsi="仿宋" w:hint="eastAsia"/>
          <w:sz w:val="32"/>
          <w:szCs w:val="32"/>
        </w:rPr>
        <w:t>。</w:t>
      </w:r>
      <w:r w:rsidR="005D4DF6" w:rsidRPr="001D1386">
        <w:rPr>
          <w:rFonts w:ascii="仿宋" w:hAnsi="仿宋" w:hint="eastAsia"/>
          <w:sz w:val="32"/>
          <w:szCs w:val="32"/>
        </w:rPr>
        <w:t>2020</w:t>
      </w:r>
      <w:r w:rsidR="005D4DF6" w:rsidRPr="001D1386">
        <w:rPr>
          <w:rFonts w:ascii="仿宋" w:hAnsi="仿宋" w:hint="eastAsia"/>
          <w:sz w:val="32"/>
          <w:szCs w:val="32"/>
        </w:rPr>
        <w:t>年春季注册人数</w:t>
      </w:r>
      <w:r w:rsidR="005D4DF6" w:rsidRPr="001D1386">
        <w:rPr>
          <w:rFonts w:ascii="仿宋" w:hAnsi="仿宋" w:hint="eastAsia"/>
          <w:sz w:val="32"/>
          <w:szCs w:val="32"/>
        </w:rPr>
        <w:t>5431</w:t>
      </w:r>
      <w:r w:rsidR="005D4DF6" w:rsidRPr="001D1386">
        <w:rPr>
          <w:rFonts w:ascii="仿宋" w:hAnsi="仿宋" w:hint="eastAsia"/>
          <w:sz w:val="32"/>
          <w:szCs w:val="32"/>
        </w:rPr>
        <w:t>人，主教材征订</w:t>
      </w:r>
      <w:r w:rsidR="005D4DF6" w:rsidRPr="001D1386">
        <w:rPr>
          <w:rFonts w:ascii="仿宋" w:hAnsi="仿宋" w:hint="eastAsia"/>
          <w:sz w:val="32"/>
          <w:szCs w:val="32"/>
        </w:rPr>
        <w:t>477839.37</w:t>
      </w:r>
      <w:r w:rsidR="005D4DF6" w:rsidRPr="001D1386">
        <w:rPr>
          <w:rFonts w:ascii="仿宋" w:hAnsi="仿宋" w:hint="eastAsia"/>
          <w:sz w:val="32"/>
          <w:szCs w:val="32"/>
        </w:rPr>
        <w:t>元，</w:t>
      </w:r>
      <w:proofErr w:type="gramStart"/>
      <w:r w:rsidR="005D4DF6" w:rsidRPr="001D1386">
        <w:rPr>
          <w:rFonts w:ascii="仿宋" w:hAnsi="仿宋" w:hint="eastAsia"/>
          <w:sz w:val="32"/>
          <w:szCs w:val="32"/>
        </w:rPr>
        <w:t>征订率</w:t>
      </w:r>
      <w:proofErr w:type="gramEnd"/>
      <w:r w:rsidR="005D4DF6" w:rsidRPr="001D1386">
        <w:rPr>
          <w:rFonts w:ascii="仿宋" w:hAnsi="仿宋" w:hint="eastAsia"/>
          <w:sz w:val="32"/>
          <w:szCs w:val="32"/>
        </w:rPr>
        <w:t>18.83%</w:t>
      </w:r>
      <w:r w:rsidR="005D4DF6" w:rsidRPr="001D1386">
        <w:rPr>
          <w:rFonts w:ascii="仿宋" w:hAnsi="仿宋" w:hint="eastAsia"/>
          <w:sz w:val="32"/>
          <w:szCs w:val="32"/>
        </w:rPr>
        <w:t>；</w:t>
      </w:r>
      <w:r w:rsidR="001D430B" w:rsidRPr="001D1386">
        <w:rPr>
          <w:rFonts w:ascii="仿宋" w:hAnsi="仿宋" w:hint="eastAsia"/>
          <w:sz w:val="32"/>
          <w:szCs w:val="32"/>
        </w:rPr>
        <w:t>2020</w:t>
      </w:r>
      <w:r w:rsidR="001D430B" w:rsidRPr="001D1386">
        <w:rPr>
          <w:rFonts w:ascii="仿宋" w:hAnsi="仿宋" w:hint="eastAsia"/>
          <w:sz w:val="32"/>
          <w:szCs w:val="32"/>
        </w:rPr>
        <w:t>年</w:t>
      </w:r>
      <w:r w:rsidR="005D4DF6" w:rsidRPr="001D1386">
        <w:rPr>
          <w:rFonts w:ascii="仿宋" w:hAnsi="仿宋" w:hint="eastAsia"/>
          <w:sz w:val="32"/>
          <w:szCs w:val="32"/>
        </w:rPr>
        <w:t>秋季注册人数</w:t>
      </w:r>
      <w:r w:rsidR="005D4DF6" w:rsidRPr="001D1386">
        <w:rPr>
          <w:rFonts w:ascii="仿宋" w:hAnsi="仿宋" w:hint="eastAsia"/>
          <w:sz w:val="32"/>
          <w:szCs w:val="32"/>
        </w:rPr>
        <w:t>9792</w:t>
      </w:r>
      <w:r w:rsidR="005D4DF6" w:rsidRPr="001D1386">
        <w:rPr>
          <w:rFonts w:ascii="仿宋" w:hAnsi="仿宋" w:hint="eastAsia"/>
          <w:sz w:val="32"/>
          <w:szCs w:val="32"/>
        </w:rPr>
        <w:t>人，主教材征订额</w:t>
      </w:r>
      <w:r w:rsidR="005D4DF6" w:rsidRPr="001D1386">
        <w:rPr>
          <w:rFonts w:ascii="仿宋" w:hAnsi="仿宋" w:hint="eastAsia"/>
          <w:sz w:val="32"/>
          <w:szCs w:val="32"/>
        </w:rPr>
        <w:t>1416930</w:t>
      </w:r>
      <w:r w:rsidR="005D4DF6" w:rsidRPr="001D1386">
        <w:rPr>
          <w:rFonts w:ascii="仿宋" w:hAnsi="仿宋" w:hint="eastAsia"/>
          <w:sz w:val="32"/>
          <w:szCs w:val="32"/>
        </w:rPr>
        <w:t>元，</w:t>
      </w:r>
      <w:proofErr w:type="gramStart"/>
      <w:r w:rsidR="005D4DF6" w:rsidRPr="001D1386">
        <w:rPr>
          <w:rFonts w:ascii="仿宋" w:hAnsi="仿宋" w:hint="eastAsia"/>
          <w:sz w:val="32"/>
          <w:szCs w:val="32"/>
        </w:rPr>
        <w:t>征订率</w:t>
      </w:r>
      <w:proofErr w:type="gramEnd"/>
      <w:r w:rsidR="005D4DF6" w:rsidRPr="001D1386">
        <w:rPr>
          <w:rFonts w:ascii="仿宋" w:hAnsi="仿宋" w:hint="eastAsia"/>
          <w:sz w:val="32"/>
          <w:szCs w:val="32"/>
        </w:rPr>
        <w:t>43.07%</w:t>
      </w:r>
      <w:r w:rsidR="005D4DF6" w:rsidRPr="001D1386">
        <w:rPr>
          <w:rFonts w:ascii="仿宋" w:hAnsi="仿宋" w:hint="eastAsia"/>
          <w:sz w:val="32"/>
          <w:szCs w:val="32"/>
        </w:rPr>
        <w:t>。</w:t>
      </w:r>
      <w:r w:rsidR="00106794" w:rsidRPr="001D1386">
        <w:rPr>
          <w:rFonts w:ascii="仿宋" w:hAnsi="仿宋" w:hint="eastAsia"/>
          <w:sz w:val="32"/>
          <w:szCs w:val="32"/>
        </w:rPr>
        <w:t>比</w:t>
      </w:r>
      <w:r w:rsidR="00106794" w:rsidRPr="001D1386">
        <w:rPr>
          <w:rFonts w:ascii="仿宋" w:hAnsi="仿宋" w:hint="eastAsia"/>
          <w:sz w:val="32"/>
          <w:szCs w:val="32"/>
        </w:rPr>
        <w:t>2019</w:t>
      </w:r>
      <w:r w:rsidR="00106794" w:rsidRPr="001D1386">
        <w:rPr>
          <w:rFonts w:ascii="仿宋" w:hAnsi="仿宋" w:hint="eastAsia"/>
          <w:sz w:val="32"/>
          <w:szCs w:val="32"/>
        </w:rPr>
        <w:t>年提高</w:t>
      </w:r>
      <w:r w:rsidR="00106794" w:rsidRPr="001D1386">
        <w:rPr>
          <w:rFonts w:ascii="仿宋" w:hAnsi="仿宋" w:hint="eastAsia"/>
          <w:sz w:val="32"/>
          <w:szCs w:val="32"/>
        </w:rPr>
        <w:t>10</w:t>
      </w:r>
      <w:r w:rsidR="00106794" w:rsidRPr="001D1386">
        <w:rPr>
          <w:rFonts w:ascii="仿宋" w:hAnsi="仿宋" w:hint="eastAsia"/>
          <w:sz w:val="32"/>
          <w:szCs w:val="32"/>
        </w:rPr>
        <w:t>个百分点。</w:t>
      </w:r>
    </w:p>
    <w:p w14:paraId="1192C5AF" w14:textId="7C5D5BE7" w:rsidR="00106794" w:rsidRDefault="00106794" w:rsidP="000A0521">
      <w:pPr>
        <w:spacing w:line="240" w:lineRule="auto"/>
        <w:ind w:firstLineChars="200" w:firstLine="640"/>
        <w:rPr>
          <w:rFonts w:ascii="仿宋_GB2312" w:hAnsi="仿宋" w:cs="仿宋"/>
          <w:bCs/>
          <w:color w:val="000000" w:themeColor="text1"/>
          <w:kern w:val="0"/>
          <w:sz w:val="32"/>
          <w:szCs w:val="32"/>
        </w:rPr>
      </w:pPr>
    </w:p>
    <w:p w14:paraId="46B68B76" w14:textId="0E31BDDF" w:rsidR="00106794" w:rsidRDefault="00106794" w:rsidP="000A0521">
      <w:pPr>
        <w:spacing w:line="240" w:lineRule="auto"/>
        <w:ind w:firstLineChars="200" w:firstLine="640"/>
        <w:rPr>
          <w:rFonts w:ascii="仿宋_GB2312" w:hAnsi="仿宋" w:cs="仿宋"/>
          <w:bCs/>
          <w:color w:val="000000" w:themeColor="text1"/>
          <w:kern w:val="0"/>
          <w:sz w:val="32"/>
          <w:szCs w:val="32"/>
        </w:rPr>
      </w:pPr>
    </w:p>
    <w:p w14:paraId="6411133E" w14:textId="2C82B85C" w:rsidR="00106794" w:rsidRDefault="00106794" w:rsidP="000A0521">
      <w:pPr>
        <w:spacing w:line="240" w:lineRule="auto"/>
        <w:ind w:firstLineChars="200" w:firstLine="640"/>
        <w:rPr>
          <w:rFonts w:ascii="仿宋_GB2312" w:hAnsi="仿宋" w:cs="仿宋"/>
          <w:bCs/>
          <w:color w:val="000000" w:themeColor="text1"/>
          <w:kern w:val="0"/>
          <w:sz w:val="32"/>
          <w:szCs w:val="32"/>
        </w:rPr>
      </w:pPr>
    </w:p>
    <w:p w14:paraId="2DE775CB" w14:textId="6DF65AD0" w:rsidR="00971C29" w:rsidRDefault="00971C29" w:rsidP="000A0521">
      <w:pPr>
        <w:spacing w:line="240" w:lineRule="auto"/>
        <w:ind w:firstLineChars="200" w:firstLine="600"/>
        <w:rPr>
          <w:rFonts w:ascii="仿宋_GB2312" w:hAnsi="仿宋" w:cs="仿宋"/>
          <w:bCs/>
          <w:color w:val="000000" w:themeColor="text1"/>
          <w:kern w:val="0"/>
          <w:sz w:val="32"/>
          <w:szCs w:val="32"/>
        </w:rPr>
      </w:pPr>
      <w:r>
        <w:rPr>
          <w:noProof/>
        </w:rPr>
        <w:lastRenderedPageBreak/>
        <w:drawing>
          <wp:anchor distT="0" distB="0" distL="114300" distR="114300" simplePos="0" relativeHeight="251653632" behindDoc="0" locked="0" layoutInCell="1" allowOverlap="1" wp14:anchorId="157C0695" wp14:editId="5B1F6CA4">
            <wp:simplePos x="0" y="0"/>
            <wp:positionH relativeFrom="column">
              <wp:posOffset>182245</wp:posOffset>
            </wp:positionH>
            <wp:positionV relativeFrom="paragraph">
              <wp:posOffset>54771</wp:posOffset>
            </wp:positionV>
            <wp:extent cx="4966138" cy="2885090"/>
            <wp:effectExtent l="0" t="0" r="6350" b="1079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E1C2882" w14:textId="5430C4AF" w:rsidR="00106794" w:rsidRDefault="00106794" w:rsidP="000A0521">
      <w:pPr>
        <w:spacing w:line="240" w:lineRule="auto"/>
        <w:ind w:firstLineChars="200" w:firstLine="640"/>
        <w:rPr>
          <w:rFonts w:ascii="仿宋_GB2312" w:hAnsi="仿宋" w:cs="仿宋"/>
          <w:bCs/>
          <w:color w:val="000000" w:themeColor="text1"/>
          <w:kern w:val="0"/>
          <w:sz w:val="32"/>
          <w:szCs w:val="32"/>
        </w:rPr>
      </w:pPr>
    </w:p>
    <w:p w14:paraId="194AEE27" w14:textId="77777777" w:rsidR="00106794" w:rsidRDefault="00106794" w:rsidP="000A0521">
      <w:pPr>
        <w:spacing w:line="240" w:lineRule="auto"/>
        <w:ind w:firstLineChars="200" w:firstLine="640"/>
        <w:rPr>
          <w:rFonts w:ascii="仿宋_GB2312" w:hAnsi="仿宋" w:cs="仿宋"/>
          <w:bCs/>
          <w:color w:val="000000" w:themeColor="text1"/>
          <w:kern w:val="0"/>
          <w:sz w:val="32"/>
          <w:szCs w:val="32"/>
        </w:rPr>
      </w:pPr>
    </w:p>
    <w:p w14:paraId="23393349" w14:textId="77777777" w:rsidR="00106794" w:rsidRDefault="00106794" w:rsidP="000A0521">
      <w:pPr>
        <w:spacing w:line="240" w:lineRule="auto"/>
        <w:ind w:firstLineChars="200" w:firstLine="640"/>
        <w:rPr>
          <w:rFonts w:ascii="仿宋_GB2312" w:hAnsi="仿宋" w:cs="仿宋"/>
          <w:bCs/>
          <w:color w:val="000000" w:themeColor="text1"/>
          <w:kern w:val="0"/>
          <w:sz w:val="32"/>
          <w:szCs w:val="32"/>
        </w:rPr>
      </w:pPr>
    </w:p>
    <w:p w14:paraId="64714020" w14:textId="77777777" w:rsidR="00106794" w:rsidRDefault="00106794" w:rsidP="000A0521">
      <w:pPr>
        <w:spacing w:line="240" w:lineRule="auto"/>
        <w:ind w:firstLineChars="200" w:firstLine="640"/>
        <w:rPr>
          <w:rFonts w:ascii="仿宋_GB2312" w:hAnsi="仿宋" w:cs="仿宋"/>
          <w:bCs/>
          <w:color w:val="000000" w:themeColor="text1"/>
          <w:kern w:val="0"/>
          <w:sz w:val="32"/>
          <w:szCs w:val="32"/>
        </w:rPr>
      </w:pPr>
    </w:p>
    <w:p w14:paraId="279889F9" w14:textId="77777777" w:rsidR="001D1386" w:rsidRDefault="001D1386" w:rsidP="000A0521">
      <w:pPr>
        <w:spacing w:line="580" w:lineRule="exact"/>
        <w:ind w:firstLineChars="200" w:firstLine="640"/>
        <w:rPr>
          <w:rFonts w:ascii="楷体_GB2312" w:eastAsia="楷体_GB2312" w:hAnsi="仿宋" w:cs="仿宋"/>
          <w:bCs/>
          <w:color w:val="000000" w:themeColor="text1"/>
          <w:kern w:val="0"/>
          <w:sz w:val="32"/>
          <w:szCs w:val="32"/>
        </w:rPr>
      </w:pPr>
    </w:p>
    <w:p w14:paraId="46B310E4" w14:textId="42C5569C" w:rsidR="005D4DF6"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12" w:name="_Toc67909813"/>
      <w:r w:rsidRPr="00C74E4E">
        <w:rPr>
          <w:rFonts w:ascii="楷体_GB2312" w:eastAsia="楷体_GB2312" w:hint="eastAsia"/>
          <w:b w:val="0"/>
          <w:sz w:val="32"/>
          <w:szCs w:val="32"/>
        </w:rPr>
        <w:t>（四）</w:t>
      </w:r>
      <w:r w:rsidR="005D4DF6" w:rsidRPr="00C74E4E">
        <w:rPr>
          <w:rFonts w:ascii="楷体_GB2312" w:eastAsia="楷体_GB2312" w:hint="eastAsia"/>
          <w:b w:val="0"/>
          <w:sz w:val="32"/>
          <w:szCs w:val="32"/>
        </w:rPr>
        <w:t>经费保障</w:t>
      </w:r>
      <w:bookmarkEnd w:id="12"/>
    </w:p>
    <w:p w14:paraId="7BB734E0" w14:textId="77777777" w:rsidR="00144FBE" w:rsidRPr="00FD18A5" w:rsidRDefault="00144FBE" w:rsidP="000A0521">
      <w:pPr>
        <w:spacing w:line="580" w:lineRule="exact"/>
        <w:ind w:firstLineChars="200" w:firstLine="640"/>
        <w:rPr>
          <w:rFonts w:ascii="仿宋_GB2312" w:hAnsi="仿宋" w:cs="仿宋"/>
          <w:bCs/>
          <w:color w:val="000000" w:themeColor="text1"/>
          <w:kern w:val="0"/>
          <w:sz w:val="32"/>
          <w:szCs w:val="32"/>
        </w:rPr>
      </w:pPr>
      <w:r w:rsidRPr="00FD18A5">
        <w:rPr>
          <w:rFonts w:ascii="仿宋_GB2312" w:hAnsi="仿宋" w:cs="仿宋" w:hint="eastAsia"/>
          <w:bCs/>
          <w:color w:val="000000" w:themeColor="text1"/>
          <w:kern w:val="0"/>
          <w:sz w:val="32"/>
          <w:szCs w:val="32"/>
        </w:rPr>
        <w:t>2020年学费收入为2486.54万元；教学投入约1441.42万元，较上一年度减少282.78万元，占学费收入的58%；基础设施投入89.31万元；采购电脑、办公设备软件、考试身份验证系统、师资培训等约38.59万元，占同期教学投入约3%。</w:t>
      </w:r>
    </w:p>
    <w:p w14:paraId="3B56557C" w14:textId="0AE00AF5" w:rsidR="006C6A60"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13" w:name="_Toc67909814"/>
      <w:r w:rsidRPr="00C74E4E">
        <w:rPr>
          <w:rFonts w:ascii="楷体_GB2312" w:eastAsia="楷体_GB2312" w:hint="eastAsia"/>
          <w:b w:val="0"/>
          <w:sz w:val="32"/>
          <w:szCs w:val="32"/>
        </w:rPr>
        <w:t>（五）</w:t>
      </w:r>
      <w:r w:rsidR="006C6A60" w:rsidRPr="00C74E4E">
        <w:rPr>
          <w:rFonts w:ascii="楷体_GB2312" w:eastAsia="楷体_GB2312" w:hint="eastAsia"/>
          <w:b w:val="0"/>
          <w:sz w:val="32"/>
          <w:szCs w:val="32"/>
        </w:rPr>
        <w:t>地方学院及学习中心建设和管理情况</w:t>
      </w:r>
      <w:bookmarkEnd w:id="13"/>
    </w:p>
    <w:p w14:paraId="7A1A4B50" w14:textId="77777777" w:rsidR="006C6A60" w:rsidRPr="001D1386" w:rsidRDefault="006C6A60" w:rsidP="000A0521">
      <w:pPr>
        <w:pStyle w:val="reader-word-layer"/>
        <w:shd w:val="clear" w:color="auto" w:fill="FFFFFF"/>
        <w:spacing w:before="0" w:beforeAutospacing="0" w:after="0" w:afterAutospacing="0" w:line="580" w:lineRule="exact"/>
        <w:ind w:firstLineChars="200" w:firstLine="640"/>
        <w:jc w:val="both"/>
        <w:rPr>
          <w:rFonts w:ascii="仿宋" w:eastAsia="仿宋_GB2312" w:hAnsi="仿宋" w:cs="Times New Roman"/>
          <w:kern w:val="2"/>
          <w:sz w:val="32"/>
          <w:szCs w:val="32"/>
        </w:rPr>
      </w:pPr>
      <w:r w:rsidRPr="000B707F">
        <w:rPr>
          <w:rFonts w:ascii="仿宋_GB2312" w:eastAsia="仿宋_GB2312" w:hAnsi="仿宋" w:cs="仿宋" w:hint="eastAsia"/>
          <w:bCs/>
          <w:color w:val="000000" w:themeColor="text1"/>
          <w:sz w:val="32"/>
          <w:szCs w:val="32"/>
        </w:rPr>
        <w:t>学校主动适应新时期开放教育系统发展需求，多次召开系统工作会议，分别就招生办学、规范化管理、教育教学等方面进行充分交流。校领导带队深入走访调研12个区、县分校，加大支持力度、强化规范管理、表彰先进，明确招生办学政策、深化监督检查，保障系统招生办学各项工作安全有序开展，切实增强了分校和教学点的系统凝聚力</w:t>
      </w:r>
      <w:r>
        <w:rPr>
          <w:rFonts w:ascii="仿宋_GB2312" w:eastAsia="仿宋_GB2312" w:hAnsi="仿宋" w:cs="仿宋" w:hint="eastAsia"/>
          <w:bCs/>
          <w:color w:val="000000" w:themeColor="text1"/>
          <w:sz w:val="32"/>
          <w:szCs w:val="32"/>
        </w:rPr>
        <w:t>。</w:t>
      </w:r>
      <w:r w:rsidRPr="001D1386">
        <w:rPr>
          <w:rFonts w:ascii="仿宋" w:eastAsia="仿宋_GB2312" w:hAnsi="仿宋" w:cs="Times New Roman" w:hint="eastAsia"/>
          <w:kern w:val="2"/>
          <w:sz w:val="32"/>
          <w:szCs w:val="32"/>
        </w:rPr>
        <w:t>2020</w:t>
      </w:r>
      <w:r w:rsidRPr="001D1386">
        <w:rPr>
          <w:rFonts w:ascii="仿宋" w:eastAsia="仿宋_GB2312" w:hAnsi="仿宋" w:cs="Times New Roman" w:hint="eastAsia"/>
          <w:kern w:val="2"/>
          <w:sz w:val="32"/>
          <w:szCs w:val="32"/>
        </w:rPr>
        <w:t>年年</w:t>
      </w:r>
      <w:proofErr w:type="gramStart"/>
      <w:r w:rsidRPr="001D1386">
        <w:rPr>
          <w:rFonts w:ascii="仿宋" w:eastAsia="仿宋_GB2312" w:hAnsi="仿宋" w:cs="Times New Roman" w:hint="eastAsia"/>
          <w:kern w:val="2"/>
          <w:sz w:val="32"/>
          <w:szCs w:val="32"/>
        </w:rPr>
        <w:t>初学校</w:t>
      </w:r>
      <w:proofErr w:type="gramEnd"/>
      <w:r w:rsidRPr="001D1386">
        <w:rPr>
          <w:rFonts w:ascii="仿宋" w:eastAsia="仿宋_GB2312" w:hAnsi="仿宋" w:cs="Times New Roman" w:hint="eastAsia"/>
          <w:kern w:val="2"/>
          <w:sz w:val="32"/>
          <w:szCs w:val="32"/>
        </w:rPr>
        <w:t>党委专门召开会议，研讨分校、教学点布局，对各分校、教学点及系统办学点进行严格和规范的招</w:t>
      </w:r>
      <w:r w:rsidRPr="001D1386">
        <w:rPr>
          <w:rFonts w:ascii="仿宋" w:eastAsia="仿宋_GB2312" w:hAnsi="仿宋" w:cs="Times New Roman" w:hint="eastAsia"/>
          <w:kern w:val="2"/>
          <w:sz w:val="32"/>
          <w:szCs w:val="32"/>
        </w:rPr>
        <w:lastRenderedPageBreak/>
        <w:t>生管理、入学资格审核、入学水平测试，严格落实教学管理，注重教学过程，强化教学支持服务，提高教学水平和教学质量。对教学条件较好的分校给予计划上的倾斜，对教学条件差的，我们提出整改意见，并给予计划上的专业控制或规模上的缩减。及时各分校、教学点沟通招生面临的实际问题，具体情况具体分析，避免了未经批准，专业之间计划横调，确保全盘计划按要求执行。多年来，我校严格按照国家开放大学相关规定，不断规范要求各分校需在本地区行政区域内招生，严禁跨区域招生。</w:t>
      </w:r>
    </w:p>
    <w:p w14:paraId="5DC83106" w14:textId="2B41E4EC" w:rsidR="006C6A60"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14" w:name="_Toc67909815"/>
      <w:r w:rsidRPr="00C74E4E">
        <w:rPr>
          <w:rFonts w:ascii="楷体_GB2312" w:eastAsia="楷体_GB2312" w:hint="eastAsia"/>
          <w:b w:val="0"/>
          <w:sz w:val="32"/>
          <w:szCs w:val="32"/>
        </w:rPr>
        <w:t>（六）</w:t>
      </w:r>
      <w:r w:rsidR="006C6A60" w:rsidRPr="00C74E4E">
        <w:rPr>
          <w:rFonts w:ascii="楷体_GB2312" w:eastAsia="楷体_GB2312" w:hint="eastAsia"/>
          <w:b w:val="0"/>
          <w:sz w:val="32"/>
          <w:szCs w:val="32"/>
        </w:rPr>
        <w:t>学习支持服务</w:t>
      </w:r>
      <w:bookmarkEnd w:id="14"/>
    </w:p>
    <w:p w14:paraId="640DA1D9" w14:textId="77777777" w:rsidR="006C6A60" w:rsidRPr="001D1386" w:rsidRDefault="006C6A60" w:rsidP="000A0521">
      <w:pPr>
        <w:pStyle w:val="a7"/>
        <w:widowControl/>
        <w:spacing w:line="580" w:lineRule="exact"/>
        <w:ind w:firstLineChars="177" w:firstLine="566"/>
        <w:rPr>
          <w:rFonts w:ascii="仿宋" w:eastAsia="仿宋_GB2312" w:hAnsi="仿宋"/>
          <w:sz w:val="32"/>
          <w:szCs w:val="32"/>
        </w:rPr>
      </w:pPr>
      <w:r w:rsidRPr="001D1386">
        <w:rPr>
          <w:rFonts w:ascii="仿宋" w:eastAsia="仿宋_GB2312" w:hAnsi="仿宋" w:hint="eastAsia"/>
          <w:sz w:val="32"/>
          <w:szCs w:val="32"/>
        </w:rPr>
        <w:t>为保证教育教学质量，提高学生支持服务能力，充分发挥班主任助学作用，帮助学生适应开放教育学习模式，培养学生线上自主学习能力，上好“开学第一课”，树立学习信心，做好微机培训，重视</w:t>
      </w:r>
      <w:r w:rsidRPr="001D1386">
        <w:rPr>
          <w:rFonts w:ascii="仿宋" w:eastAsia="仿宋_GB2312" w:hAnsi="仿宋"/>
          <w:sz w:val="32"/>
          <w:szCs w:val="32"/>
        </w:rPr>
        <w:t>《国家开放大学学习指南》课程学习</w:t>
      </w:r>
      <w:r w:rsidRPr="001D1386">
        <w:rPr>
          <w:rFonts w:ascii="仿宋" w:eastAsia="仿宋_GB2312" w:hAnsi="仿宋" w:hint="eastAsia"/>
          <w:sz w:val="32"/>
          <w:szCs w:val="32"/>
        </w:rPr>
        <w:t>，制作发放《学习网操作指南》，班主任老师详细</w:t>
      </w:r>
      <w:proofErr w:type="gramStart"/>
      <w:r w:rsidRPr="001D1386">
        <w:rPr>
          <w:rFonts w:ascii="仿宋" w:eastAsia="仿宋_GB2312" w:hAnsi="仿宋" w:hint="eastAsia"/>
          <w:sz w:val="32"/>
          <w:szCs w:val="32"/>
        </w:rPr>
        <w:t>介绍国</w:t>
      </w:r>
      <w:proofErr w:type="gramEnd"/>
      <w:r w:rsidRPr="001D1386">
        <w:rPr>
          <w:rFonts w:ascii="仿宋" w:eastAsia="仿宋_GB2312" w:hAnsi="仿宋" w:hint="eastAsia"/>
          <w:sz w:val="32"/>
          <w:szCs w:val="32"/>
        </w:rPr>
        <w:t>开学习网登录流程，各区域的功能与使用，通过对</w:t>
      </w:r>
      <w:proofErr w:type="gramStart"/>
      <w:r w:rsidRPr="001D1386">
        <w:rPr>
          <w:rFonts w:ascii="仿宋" w:eastAsia="仿宋_GB2312" w:hAnsi="仿宋" w:hint="eastAsia"/>
          <w:sz w:val="32"/>
          <w:szCs w:val="32"/>
        </w:rPr>
        <w:t>思政</w:t>
      </w:r>
      <w:proofErr w:type="gramEnd"/>
      <w:r w:rsidRPr="001D1386">
        <w:rPr>
          <w:rFonts w:ascii="仿宋" w:eastAsia="仿宋_GB2312" w:hAnsi="仿宋" w:hint="eastAsia"/>
          <w:sz w:val="32"/>
          <w:szCs w:val="32"/>
        </w:rPr>
        <w:t>课、省开课、统开课等相关课程的学习，</w:t>
      </w:r>
      <w:r w:rsidRPr="001D1386">
        <w:rPr>
          <w:rFonts w:ascii="仿宋" w:eastAsia="仿宋_GB2312" w:hAnsi="仿宋"/>
          <w:sz w:val="32"/>
          <w:szCs w:val="32"/>
        </w:rPr>
        <w:t>帮助学生</w:t>
      </w:r>
      <w:r w:rsidRPr="001D1386">
        <w:rPr>
          <w:rFonts w:ascii="仿宋" w:eastAsia="仿宋_GB2312" w:hAnsi="仿宋" w:hint="eastAsia"/>
          <w:sz w:val="32"/>
          <w:szCs w:val="32"/>
        </w:rPr>
        <w:t>掌握</w:t>
      </w:r>
      <w:r w:rsidRPr="001D1386">
        <w:rPr>
          <w:rFonts w:ascii="仿宋" w:eastAsia="仿宋_GB2312" w:hAnsi="仿宋"/>
          <w:sz w:val="32"/>
          <w:szCs w:val="32"/>
        </w:rPr>
        <w:t>网络学习</w:t>
      </w:r>
      <w:r w:rsidRPr="001D1386">
        <w:rPr>
          <w:rFonts w:ascii="仿宋" w:eastAsia="仿宋_GB2312" w:hAnsi="仿宋" w:hint="eastAsia"/>
          <w:sz w:val="32"/>
          <w:szCs w:val="32"/>
        </w:rPr>
        <w:t>的操作能力</w:t>
      </w:r>
      <w:r w:rsidRPr="001D1386">
        <w:rPr>
          <w:rFonts w:ascii="仿宋" w:eastAsia="仿宋_GB2312" w:hAnsi="仿宋"/>
          <w:sz w:val="32"/>
          <w:szCs w:val="32"/>
        </w:rPr>
        <w:t>，熟悉网上学习流程</w:t>
      </w:r>
      <w:r w:rsidRPr="001D1386">
        <w:rPr>
          <w:rFonts w:ascii="仿宋" w:eastAsia="仿宋_GB2312" w:hAnsi="仿宋" w:hint="eastAsia"/>
          <w:sz w:val="32"/>
          <w:szCs w:val="32"/>
        </w:rPr>
        <w:t>，养成良好上网习惯。</w:t>
      </w:r>
    </w:p>
    <w:p w14:paraId="7A06E688" w14:textId="77777777" w:rsidR="006C6A60" w:rsidRPr="001D1386" w:rsidRDefault="006C6A60" w:rsidP="000A0521">
      <w:pPr>
        <w:pStyle w:val="a7"/>
        <w:widowControl/>
        <w:spacing w:line="580" w:lineRule="exact"/>
        <w:ind w:firstLineChars="177" w:firstLine="566"/>
        <w:rPr>
          <w:rFonts w:ascii="仿宋" w:eastAsia="仿宋_GB2312" w:hAnsi="仿宋"/>
          <w:sz w:val="32"/>
          <w:szCs w:val="32"/>
        </w:rPr>
      </w:pPr>
      <w:r w:rsidRPr="001D1386">
        <w:rPr>
          <w:rFonts w:ascii="仿宋" w:eastAsia="仿宋_GB2312" w:hAnsi="仿宋"/>
          <w:sz w:val="32"/>
          <w:szCs w:val="32"/>
        </w:rPr>
        <w:t>加强与学生的</w:t>
      </w:r>
      <w:r w:rsidRPr="001D1386">
        <w:rPr>
          <w:rFonts w:ascii="仿宋" w:eastAsia="仿宋_GB2312" w:hAnsi="仿宋" w:hint="eastAsia"/>
          <w:sz w:val="32"/>
          <w:szCs w:val="32"/>
        </w:rPr>
        <w:t>沟通联系</w:t>
      </w:r>
      <w:r w:rsidRPr="001D1386">
        <w:rPr>
          <w:rFonts w:ascii="仿宋" w:eastAsia="仿宋_GB2312" w:hAnsi="仿宋"/>
          <w:sz w:val="32"/>
          <w:szCs w:val="32"/>
        </w:rPr>
        <w:t>，把</w:t>
      </w:r>
      <w:r w:rsidRPr="001D1386">
        <w:rPr>
          <w:rFonts w:ascii="仿宋" w:eastAsia="仿宋_GB2312" w:hAnsi="仿宋" w:hint="eastAsia"/>
          <w:sz w:val="32"/>
          <w:szCs w:val="32"/>
        </w:rPr>
        <w:t>学习</w:t>
      </w:r>
      <w:r w:rsidRPr="001D1386">
        <w:rPr>
          <w:rFonts w:ascii="仿宋" w:eastAsia="仿宋_GB2312" w:hAnsi="仿宋"/>
          <w:sz w:val="32"/>
          <w:szCs w:val="32"/>
        </w:rPr>
        <w:t>支持服务落到实处</w:t>
      </w:r>
      <w:r w:rsidRPr="001D1386">
        <w:rPr>
          <w:rFonts w:ascii="仿宋" w:eastAsia="仿宋_GB2312" w:hAnsi="仿宋" w:hint="eastAsia"/>
          <w:sz w:val="32"/>
          <w:szCs w:val="32"/>
        </w:rPr>
        <w:t>，加强班主任常规工作规范化管理，出台《开放教育辅导员工作量化考核实施细则（试行）》，定性指标量化工作内容，加强班主任对指导学生网上学习和考试过程与效果监督管</w:t>
      </w:r>
      <w:r w:rsidRPr="001D1386">
        <w:rPr>
          <w:rFonts w:ascii="仿宋" w:eastAsia="仿宋_GB2312" w:hAnsi="仿宋" w:hint="eastAsia"/>
          <w:sz w:val="32"/>
          <w:szCs w:val="32"/>
        </w:rPr>
        <w:lastRenderedPageBreak/>
        <w:t>理，强调跟踪学生学习的全过程，帮助学生顺利毕业。加强学生网上学习行为的监控，定期督促和评比，开放教育学院每学期组织开展“学习之星”和课程网上资源学习评比活动，提升资源使用的有效性。</w:t>
      </w:r>
    </w:p>
    <w:p w14:paraId="75C6F467" w14:textId="57D4CAD8" w:rsidR="006C6A60" w:rsidRPr="001D1386" w:rsidRDefault="006C6A60" w:rsidP="000A0521">
      <w:pPr>
        <w:widowControl/>
        <w:spacing w:line="580" w:lineRule="exact"/>
        <w:ind w:firstLineChars="200" w:firstLine="640"/>
        <w:rPr>
          <w:rFonts w:ascii="仿宋" w:hAnsi="仿宋"/>
          <w:sz w:val="32"/>
          <w:szCs w:val="32"/>
        </w:rPr>
      </w:pPr>
      <w:r w:rsidRPr="001D1386">
        <w:rPr>
          <w:rFonts w:ascii="仿宋" w:hAnsi="仿宋" w:hint="eastAsia"/>
          <w:sz w:val="32"/>
          <w:szCs w:val="32"/>
        </w:rPr>
        <w:t>开展形式多样的学生活动，丰富校园文化，增强学生的归属感和荣誉感。</w:t>
      </w:r>
      <w:r w:rsidRPr="001D1386">
        <w:rPr>
          <w:rFonts w:ascii="仿宋" w:hAnsi="仿宋" w:hint="eastAsia"/>
          <w:sz w:val="32"/>
          <w:szCs w:val="32"/>
        </w:rPr>
        <w:t>2</w:t>
      </w:r>
      <w:r w:rsidRPr="001D1386">
        <w:rPr>
          <w:rFonts w:ascii="仿宋" w:hAnsi="仿宋"/>
          <w:sz w:val="32"/>
          <w:szCs w:val="32"/>
        </w:rPr>
        <w:t>020</w:t>
      </w:r>
      <w:r w:rsidRPr="001D1386">
        <w:rPr>
          <w:rFonts w:ascii="仿宋" w:hAnsi="仿宋" w:hint="eastAsia"/>
          <w:sz w:val="32"/>
          <w:szCs w:val="32"/>
        </w:rPr>
        <w:t>年开展了抗</w:t>
      </w:r>
      <w:proofErr w:type="gramStart"/>
      <w:r w:rsidRPr="001D1386">
        <w:rPr>
          <w:rFonts w:ascii="仿宋" w:hAnsi="仿宋" w:hint="eastAsia"/>
          <w:sz w:val="32"/>
          <w:szCs w:val="32"/>
        </w:rPr>
        <w:t>疫</w:t>
      </w:r>
      <w:proofErr w:type="gramEnd"/>
      <w:r w:rsidRPr="001D1386">
        <w:rPr>
          <w:rFonts w:ascii="仿宋" w:hAnsi="仿宋" w:hint="eastAsia"/>
          <w:sz w:val="32"/>
          <w:szCs w:val="32"/>
        </w:rPr>
        <w:t>先进个人评选，并择优推荐</w:t>
      </w:r>
      <w:proofErr w:type="gramStart"/>
      <w:r w:rsidRPr="001D1386">
        <w:rPr>
          <w:rFonts w:ascii="仿宋" w:hAnsi="仿宋" w:hint="eastAsia"/>
          <w:sz w:val="32"/>
          <w:szCs w:val="32"/>
        </w:rPr>
        <w:t>申报</w:t>
      </w:r>
      <w:proofErr w:type="gramEnd"/>
      <w:r w:rsidRPr="001D1386">
        <w:rPr>
          <w:rFonts w:ascii="仿宋" w:hAnsi="仿宋" w:hint="eastAsia"/>
          <w:sz w:val="32"/>
          <w:szCs w:val="32"/>
        </w:rPr>
        <w:t>国开总部参与全国评选，为了</w:t>
      </w:r>
      <w:proofErr w:type="gramStart"/>
      <w:r w:rsidRPr="001D1386">
        <w:rPr>
          <w:rFonts w:ascii="仿宋" w:hAnsi="仿宋" w:hint="eastAsia"/>
          <w:sz w:val="32"/>
          <w:szCs w:val="32"/>
        </w:rPr>
        <w:t>弘扬</w:t>
      </w:r>
      <w:proofErr w:type="gramEnd"/>
      <w:r w:rsidRPr="001D1386">
        <w:rPr>
          <w:rFonts w:ascii="仿宋" w:hAnsi="仿宋" w:hint="eastAsia"/>
          <w:sz w:val="32"/>
          <w:szCs w:val="32"/>
        </w:rPr>
        <w:t>国开人不畏艰险，勇于担当的高尚情操和抗疫精神，增强学生爱党、爱国、爱社会主义情感，开展抗疫征文比赛，其中一名同学的征文获得国开征文全国一等奖。在哈尔滨广播电视大学成立</w:t>
      </w:r>
      <w:r w:rsidRPr="001D1386">
        <w:rPr>
          <w:rFonts w:ascii="仿宋" w:hAnsi="仿宋" w:hint="eastAsia"/>
          <w:sz w:val="32"/>
          <w:szCs w:val="32"/>
        </w:rPr>
        <w:t>60</w:t>
      </w:r>
      <w:r w:rsidRPr="001D1386">
        <w:rPr>
          <w:rFonts w:ascii="仿宋" w:hAnsi="仿宋" w:hint="eastAsia"/>
          <w:sz w:val="32"/>
          <w:szCs w:val="32"/>
        </w:rPr>
        <w:t>周年之际，面向全体电大学员开展征集拍摄脚本和小视频活动，从展示中作品中感受到了广大学子的电大情怀。庆祝“哈尔滨开放大学”揭牌，开展“相约电大、逐梦开大”</w:t>
      </w:r>
      <w:r w:rsidRPr="001D1386">
        <w:rPr>
          <w:rFonts w:ascii="仿宋" w:hAnsi="仿宋" w:hint="eastAsia"/>
          <w:sz w:val="32"/>
          <w:szCs w:val="32"/>
        </w:rPr>
        <w:t xml:space="preserve"> </w:t>
      </w:r>
      <w:proofErr w:type="gramStart"/>
      <w:r w:rsidRPr="001D1386">
        <w:rPr>
          <w:rFonts w:ascii="仿宋" w:hAnsi="仿宋" w:hint="eastAsia"/>
          <w:sz w:val="32"/>
          <w:szCs w:val="32"/>
        </w:rPr>
        <w:t>微信书画</w:t>
      </w:r>
      <w:proofErr w:type="gramEnd"/>
      <w:r w:rsidRPr="001D1386">
        <w:rPr>
          <w:rFonts w:ascii="仿宋" w:hAnsi="仿宋" w:hint="eastAsia"/>
          <w:sz w:val="32"/>
          <w:szCs w:val="32"/>
        </w:rPr>
        <w:t>摄影大赛，以电大学习生活为主题，将书画作品和镜头聚焦我校更名转型发展中全校师生积极上进的精神面貌、幸福缩影、美好瞬间，真实反映学校改革创新的发展历程，弘扬正能量。</w:t>
      </w:r>
    </w:p>
    <w:p w14:paraId="4B665FEA" w14:textId="61A1F397" w:rsidR="009549EC" w:rsidRPr="00C74E4E" w:rsidRDefault="001D1386" w:rsidP="000A0521">
      <w:pPr>
        <w:pStyle w:val="2"/>
        <w:spacing w:before="0" w:beforeAutospacing="0" w:after="0" w:afterAutospacing="0" w:line="580" w:lineRule="exact"/>
        <w:ind w:firstLineChars="200" w:firstLine="640"/>
        <w:rPr>
          <w:rFonts w:ascii="楷体_GB2312" w:eastAsia="楷体_GB2312"/>
          <w:b w:val="0"/>
          <w:sz w:val="32"/>
          <w:szCs w:val="32"/>
        </w:rPr>
      </w:pPr>
      <w:bookmarkStart w:id="15" w:name="_Toc67909816"/>
      <w:r w:rsidRPr="00C74E4E">
        <w:rPr>
          <w:rFonts w:ascii="楷体_GB2312" w:eastAsia="楷体_GB2312" w:hint="eastAsia"/>
          <w:b w:val="0"/>
          <w:sz w:val="32"/>
          <w:szCs w:val="32"/>
        </w:rPr>
        <w:t>（七）</w:t>
      </w:r>
      <w:r w:rsidR="009549EC" w:rsidRPr="00C74E4E">
        <w:rPr>
          <w:rFonts w:ascii="楷体_GB2312" w:eastAsia="楷体_GB2312" w:hint="eastAsia"/>
          <w:b w:val="0"/>
          <w:sz w:val="32"/>
          <w:szCs w:val="32"/>
        </w:rPr>
        <w:t>内部质量管理</w:t>
      </w:r>
      <w:bookmarkEnd w:id="15"/>
    </w:p>
    <w:p w14:paraId="36E9B012" w14:textId="756B88FC" w:rsidR="00593B03" w:rsidRDefault="00421296" w:rsidP="000A0521">
      <w:pPr>
        <w:spacing w:line="580" w:lineRule="exact"/>
        <w:ind w:firstLineChars="200" w:firstLine="640"/>
        <w:rPr>
          <w:rFonts w:ascii="仿宋_GB2312" w:hAnsi="仿宋"/>
          <w:color w:val="000000" w:themeColor="text1"/>
          <w:sz w:val="32"/>
          <w:szCs w:val="32"/>
        </w:rPr>
      </w:pPr>
      <w:r>
        <w:rPr>
          <w:rFonts w:ascii="仿宋_GB2312" w:hAnsi="仿宋" w:hint="eastAsia"/>
          <w:color w:val="000000" w:themeColor="text1"/>
          <w:sz w:val="32"/>
          <w:szCs w:val="32"/>
        </w:rPr>
        <w:t>结合学校实际，</w:t>
      </w:r>
      <w:r w:rsidR="002678F4">
        <w:rPr>
          <w:rFonts w:ascii="仿宋_GB2312" w:hAnsi="仿宋" w:hint="eastAsia"/>
          <w:color w:val="000000" w:themeColor="text1"/>
          <w:sz w:val="32"/>
          <w:szCs w:val="32"/>
        </w:rPr>
        <w:t>不断探索开放教育教学管理运行机制，</w:t>
      </w:r>
      <w:r w:rsidR="00593B03">
        <w:rPr>
          <w:rFonts w:ascii="仿宋_GB2312" w:hAnsi="仿宋" w:hint="eastAsia"/>
          <w:color w:val="000000" w:themeColor="text1"/>
          <w:sz w:val="32"/>
          <w:szCs w:val="32"/>
        </w:rPr>
        <w:t>进一步</w:t>
      </w:r>
      <w:r w:rsidR="00593B03" w:rsidRPr="00226B3C">
        <w:rPr>
          <w:rFonts w:ascii="仿宋_GB2312" w:hAnsi="仿宋" w:hint="eastAsia"/>
          <w:color w:val="000000" w:themeColor="text1"/>
          <w:sz w:val="32"/>
          <w:szCs w:val="32"/>
        </w:rPr>
        <w:t>构建</w:t>
      </w:r>
      <w:r w:rsidR="00593B03">
        <w:rPr>
          <w:rFonts w:ascii="仿宋_GB2312" w:hAnsi="仿宋" w:hint="eastAsia"/>
          <w:color w:val="000000" w:themeColor="text1"/>
          <w:sz w:val="32"/>
          <w:szCs w:val="32"/>
        </w:rPr>
        <w:t>完善教学</w:t>
      </w:r>
      <w:r w:rsidR="00593B03" w:rsidRPr="00226B3C">
        <w:rPr>
          <w:rFonts w:ascii="仿宋_GB2312" w:hAnsi="仿宋" w:hint="eastAsia"/>
          <w:color w:val="000000" w:themeColor="text1"/>
          <w:sz w:val="32"/>
          <w:szCs w:val="32"/>
        </w:rPr>
        <w:t>质量</w:t>
      </w:r>
      <w:r w:rsidR="00C1253F">
        <w:rPr>
          <w:rFonts w:ascii="仿宋_GB2312" w:hAnsi="仿宋" w:hint="eastAsia"/>
          <w:color w:val="000000" w:themeColor="text1"/>
          <w:sz w:val="32"/>
          <w:szCs w:val="32"/>
        </w:rPr>
        <w:t>保证</w:t>
      </w:r>
      <w:r w:rsidR="00593B03" w:rsidRPr="00226B3C">
        <w:rPr>
          <w:rFonts w:ascii="仿宋_GB2312" w:hAnsi="仿宋" w:hint="eastAsia"/>
          <w:color w:val="000000" w:themeColor="text1"/>
          <w:sz w:val="32"/>
          <w:szCs w:val="32"/>
        </w:rPr>
        <w:t>体系。</w:t>
      </w:r>
    </w:p>
    <w:p w14:paraId="4FEEDC2B" w14:textId="39A72981" w:rsidR="00C1253F" w:rsidRDefault="00C1253F" w:rsidP="000A0521">
      <w:pPr>
        <w:spacing w:line="240" w:lineRule="auto"/>
        <w:ind w:firstLineChars="200" w:firstLine="640"/>
        <w:rPr>
          <w:rFonts w:ascii="仿宋_GB2312" w:hAnsi="仿宋"/>
          <w:color w:val="000000" w:themeColor="text1"/>
          <w:sz w:val="32"/>
          <w:szCs w:val="32"/>
        </w:rPr>
      </w:pPr>
    </w:p>
    <w:p w14:paraId="677EE511" w14:textId="3C752C63" w:rsidR="00106794" w:rsidRDefault="00106794" w:rsidP="000A0521">
      <w:pPr>
        <w:widowControl/>
        <w:spacing w:line="240" w:lineRule="auto"/>
        <w:jc w:val="left"/>
        <w:rPr>
          <w:rFonts w:ascii="仿宋_GB2312" w:hAnsi="仿宋"/>
          <w:color w:val="000000" w:themeColor="text1"/>
          <w:sz w:val="32"/>
          <w:szCs w:val="32"/>
        </w:rPr>
        <w:sectPr w:rsidR="00106794" w:rsidSect="00971C29">
          <w:footerReference w:type="default" r:id="rId13"/>
          <w:footerReference w:type="first" r:id="rId14"/>
          <w:pgSz w:w="11906" w:h="16838"/>
          <w:pgMar w:top="1588" w:right="1797" w:bottom="1588" w:left="1797" w:header="851" w:footer="1020" w:gutter="0"/>
          <w:pgNumType w:start="1"/>
          <w:cols w:space="720"/>
          <w:docGrid w:type="linesAndChars" w:linePitch="408"/>
        </w:sectPr>
      </w:pPr>
    </w:p>
    <w:p w14:paraId="4F3D840D" w14:textId="7BF0CB1E" w:rsidR="00B347B3" w:rsidRPr="00FF473A" w:rsidRDefault="00FF473A" w:rsidP="000A0521">
      <w:pPr>
        <w:spacing w:line="240" w:lineRule="auto"/>
        <w:jc w:val="center"/>
        <w:rPr>
          <w:rFonts w:ascii="黑体" w:eastAsia="黑体" w:hAnsi="黑体"/>
          <w:sz w:val="36"/>
          <w:szCs w:val="36"/>
        </w:rPr>
      </w:pPr>
      <w:r w:rsidRPr="00FF473A">
        <w:rPr>
          <w:rFonts w:ascii="黑体" w:eastAsia="黑体" w:hAnsi="黑体" w:hint="eastAsia"/>
          <w:noProof/>
        </w:rPr>
        <w:lastRenderedPageBreak/>
        <w:drawing>
          <wp:anchor distT="0" distB="0" distL="114300" distR="114300" simplePos="0" relativeHeight="251672064" behindDoc="0" locked="0" layoutInCell="1" allowOverlap="1" wp14:anchorId="2C41C34D" wp14:editId="4B8B573A">
            <wp:simplePos x="0" y="0"/>
            <wp:positionH relativeFrom="column">
              <wp:posOffset>349278</wp:posOffset>
            </wp:positionH>
            <wp:positionV relativeFrom="paragraph">
              <wp:posOffset>383540</wp:posOffset>
            </wp:positionV>
            <wp:extent cx="7856908" cy="5104262"/>
            <wp:effectExtent l="0" t="0" r="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856908" cy="5104262"/>
                    </a:xfrm>
                    <a:prstGeom prst="rect">
                      <a:avLst/>
                    </a:prstGeom>
                  </pic:spPr>
                </pic:pic>
              </a:graphicData>
            </a:graphic>
            <wp14:sizeRelH relativeFrom="page">
              <wp14:pctWidth>0</wp14:pctWidth>
            </wp14:sizeRelH>
            <wp14:sizeRelV relativeFrom="page">
              <wp14:pctHeight>0</wp14:pctHeight>
            </wp14:sizeRelV>
          </wp:anchor>
        </w:drawing>
      </w:r>
      <w:r w:rsidR="00B347B3" w:rsidRPr="00FF473A">
        <w:rPr>
          <w:rFonts w:ascii="黑体" w:eastAsia="黑体" w:hAnsi="黑体" w:hint="eastAsia"/>
          <w:sz w:val="36"/>
          <w:szCs w:val="36"/>
        </w:rPr>
        <w:t>教学质量保</w:t>
      </w:r>
      <w:r w:rsidR="002678F4" w:rsidRPr="00FF473A">
        <w:rPr>
          <w:rFonts w:ascii="黑体" w:eastAsia="黑体" w:hAnsi="黑体" w:hint="eastAsia"/>
          <w:sz w:val="36"/>
          <w:szCs w:val="36"/>
        </w:rPr>
        <w:t>证</w:t>
      </w:r>
      <w:r w:rsidR="00B347B3" w:rsidRPr="00FF473A">
        <w:rPr>
          <w:rFonts w:ascii="黑体" w:eastAsia="黑体" w:hAnsi="黑体" w:hint="eastAsia"/>
          <w:sz w:val="36"/>
          <w:szCs w:val="36"/>
        </w:rPr>
        <w:t>体系结构图</w:t>
      </w:r>
    </w:p>
    <w:p w14:paraId="49038B3A" w14:textId="6C9DC739" w:rsidR="00106794" w:rsidRDefault="00106794" w:rsidP="000A0521">
      <w:pPr>
        <w:widowControl/>
        <w:spacing w:line="240" w:lineRule="auto"/>
        <w:jc w:val="left"/>
        <w:rPr>
          <w:rFonts w:ascii="仿宋_GB2312" w:hAnsi="仿宋"/>
          <w:color w:val="000000" w:themeColor="text1"/>
          <w:sz w:val="32"/>
          <w:szCs w:val="32"/>
        </w:rPr>
      </w:pPr>
    </w:p>
    <w:p w14:paraId="716232F5" w14:textId="77777777" w:rsidR="006E20C5" w:rsidRDefault="006E20C5" w:rsidP="000A0521">
      <w:pPr>
        <w:widowControl/>
        <w:spacing w:line="240" w:lineRule="auto"/>
        <w:jc w:val="left"/>
        <w:rPr>
          <w:rFonts w:ascii="仿宋_GB2312" w:hAnsi="仿宋"/>
          <w:color w:val="000000" w:themeColor="text1"/>
          <w:sz w:val="32"/>
          <w:szCs w:val="32"/>
        </w:rPr>
      </w:pPr>
    </w:p>
    <w:p w14:paraId="32879241" w14:textId="77777777" w:rsidR="00B347B3" w:rsidRDefault="00B347B3" w:rsidP="000A0521">
      <w:pPr>
        <w:widowControl/>
        <w:spacing w:line="240" w:lineRule="auto"/>
        <w:jc w:val="left"/>
        <w:rPr>
          <w:rFonts w:ascii="仿宋_GB2312" w:hAnsi="仿宋"/>
          <w:color w:val="000000" w:themeColor="text1"/>
          <w:sz w:val="32"/>
          <w:szCs w:val="32"/>
        </w:rPr>
      </w:pPr>
      <w:r>
        <w:rPr>
          <w:rFonts w:ascii="仿宋_GB2312" w:hAnsi="仿宋"/>
          <w:color w:val="000000" w:themeColor="text1"/>
          <w:sz w:val="32"/>
          <w:szCs w:val="32"/>
        </w:rPr>
        <w:br w:type="page"/>
      </w:r>
    </w:p>
    <w:p w14:paraId="7E2C6E7B" w14:textId="77777777" w:rsidR="00B347B3" w:rsidRPr="004E2A84" w:rsidRDefault="00B347B3" w:rsidP="000A0521">
      <w:pPr>
        <w:spacing w:line="240" w:lineRule="auto"/>
        <w:ind w:firstLineChars="200" w:firstLine="640"/>
        <w:rPr>
          <w:rFonts w:ascii="仿宋_GB2312" w:hAnsi="仿宋"/>
          <w:color w:val="000000" w:themeColor="text1"/>
          <w:sz w:val="32"/>
          <w:szCs w:val="32"/>
        </w:rPr>
        <w:sectPr w:rsidR="00B347B3" w:rsidRPr="004E2A84" w:rsidSect="00702947">
          <w:pgSz w:w="16838" w:h="11906" w:orient="landscape"/>
          <w:pgMar w:top="1588" w:right="1588" w:bottom="1588" w:left="1814" w:header="851" w:footer="992" w:gutter="0"/>
          <w:cols w:space="720"/>
          <w:titlePg/>
          <w:docGrid w:type="linesAndChars" w:linePitch="408"/>
        </w:sectPr>
      </w:pPr>
    </w:p>
    <w:p w14:paraId="6C696A25" w14:textId="1602A2CE" w:rsidR="006C6A60" w:rsidRPr="00FF473A" w:rsidRDefault="006C6A60" w:rsidP="000A0521">
      <w:pPr>
        <w:spacing w:line="580" w:lineRule="exact"/>
        <w:ind w:firstLineChars="200" w:firstLine="640"/>
        <w:rPr>
          <w:rFonts w:ascii="仿宋_GB2312" w:hAnsi="仿宋"/>
          <w:color w:val="000000" w:themeColor="text1"/>
          <w:sz w:val="32"/>
          <w:szCs w:val="32"/>
        </w:rPr>
      </w:pPr>
      <w:r w:rsidRPr="00FF473A">
        <w:rPr>
          <w:rFonts w:ascii="仿宋_GB2312" w:hAnsi="仿宋" w:hint="eastAsia"/>
          <w:color w:val="000000" w:themeColor="text1"/>
          <w:sz w:val="32"/>
          <w:szCs w:val="32"/>
        </w:rPr>
        <w:lastRenderedPageBreak/>
        <w:t>加强开放教育教学质量监控，开展系统</w:t>
      </w:r>
      <w:proofErr w:type="gramStart"/>
      <w:r w:rsidRPr="00FF473A">
        <w:rPr>
          <w:rFonts w:ascii="仿宋_GB2312" w:hAnsi="仿宋" w:hint="eastAsia"/>
          <w:color w:val="000000" w:themeColor="text1"/>
          <w:sz w:val="32"/>
          <w:szCs w:val="32"/>
        </w:rPr>
        <w:t>内教学</w:t>
      </w:r>
      <w:proofErr w:type="gramEnd"/>
      <w:r w:rsidRPr="00FF473A">
        <w:rPr>
          <w:rFonts w:ascii="仿宋_GB2312" w:hAnsi="仿宋" w:hint="eastAsia"/>
          <w:color w:val="000000" w:themeColor="text1"/>
          <w:sz w:val="32"/>
          <w:szCs w:val="32"/>
        </w:rPr>
        <w:t>检查和专项督导，及时总结经验、发现问题，进一步改进教学和管理工作，保证教学质量，2020年春秋两</w:t>
      </w:r>
      <w:proofErr w:type="gramStart"/>
      <w:r w:rsidRPr="00FF473A">
        <w:rPr>
          <w:rFonts w:ascii="仿宋_GB2312" w:hAnsi="仿宋" w:hint="eastAsia"/>
          <w:color w:val="000000" w:themeColor="text1"/>
          <w:sz w:val="32"/>
          <w:szCs w:val="32"/>
        </w:rPr>
        <w:t>季分</w:t>
      </w:r>
      <w:proofErr w:type="gramEnd"/>
      <w:r w:rsidRPr="00FF473A">
        <w:rPr>
          <w:rFonts w:ascii="仿宋_GB2312" w:hAnsi="仿宋" w:hint="eastAsia"/>
          <w:color w:val="000000" w:themeColor="text1"/>
          <w:sz w:val="32"/>
          <w:szCs w:val="32"/>
        </w:rPr>
        <w:t>别开展网上教学检查和综合教学检查，每学期针对教学薄弱环节开展专项督导，实现教学质量监控常态化。通过学校学位审核委员会，加强对学位论文指导答辩工作的监管，确保学生申报学位材料的质量。</w:t>
      </w:r>
    </w:p>
    <w:p w14:paraId="2319FDE9" w14:textId="5DF8F3C7" w:rsidR="006C6A60" w:rsidRPr="00FF473A" w:rsidRDefault="006C6A60" w:rsidP="000A0521">
      <w:pPr>
        <w:snapToGrid w:val="0"/>
        <w:spacing w:line="580" w:lineRule="exact"/>
        <w:ind w:firstLineChars="200" w:firstLine="640"/>
        <w:jc w:val="left"/>
        <w:rPr>
          <w:rFonts w:ascii="仿宋_GB2312" w:hAnsi="仿宋"/>
          <w:sz w:val="32"/>
          <w:szCs w:val="32"/>
        </w:rPr>
      </w:pPr>
      <w:r w:rsidRPr="00FF473A">
        <w:rPr>
          <w:rFonts w:ascii="仿宋_GB2312" w:hAnsi="仿宋" w:hint="eastAsia"/>
          <w:color w:val="000000" w:themeColor="text1"/>
          <w:sz w:val="32"/>
          <w:szCs w:val="32"/>
        </w:rPr>
        <w:t>按</w:t>
      </w:r>
      <w:r w:rsidRPr="00FF473A">
        <w:rPr>
          <w:rFonts w:ascii="仿宋_GB2312" w:hAnsi="仿宋" w:hint="eastAsia"/>
          <w:sz w:val="32"/>
          <w:szCs w:val="32"/>
        </w:rPr>
        <w:t>照《国家开放大学关于开展分部办学评估试点工作的通知》要求，结合</w:t>
      </w:r>
      <w:bookmarkStart w:id="16" w:name="_Toc401324481"/>
      <w:bookmarkStart w:id="17" w:name="_Toc401324624"/>
      <w:bookmarkStart w:id="18" w:name="_Toc401324145"/>
      <w:r w:rsidRPr="00FF473A">
        <w:rPr>
          <w:rFonts w:ascii="仿宋_GB2312" w:hAnsi="仿宋" w:hint="eastAsia"/>
          <w:sz w:val="32"/>
          <w:szCs w:val="32"/>
        </w:rPr>
        <w:t>《国家开放大学分部办学评估试点工作方案</w:t>
      </w:r>
      <w:bookmarkEnd w:id="16"/>
      <w:bookmarkEnd w:id="17"/>
      <w:bookmarkEnd w:id="18"/>
      <w:r w:rsidRPr="00FF473A">
        <w:rPr>
          <w:rFonts w:ascii="仿宋_GB2312" w:hAnsi="仿宋" w:hint="eastAsia"/>
          <w:sz w:val="32"/>
          <w:szCs w:val="32"/>
        </w:rPr>
        <w:t>》，对照学校实际，全面梳理以往办学经验和问题，着手做好迎</w:t>
      </w:r>
      <w:proofErr w:type="gramStart"/>
      <w:r w:rsidRPr="00FF473A">
        <w:rPr>
          <w:rFonts w:ascii="仿宋_GB2312" w:hAnsi="仿宋" w:hint="eastAsia"/>
          <w:sz w:val="32"/>
          <w:szCs w:val="32"/>
        </w:rPr>
        <w:t>评准备</w:t>
      </w:r>
      <w:proofErr w:type="gramEnd"/>
      <w:r w:rsidRPr="00FF473A">
        <w:rPr>
          <w:rFonts w:ascii="仿宋_GB2312" w:hAnsi="仿宋" w:hint="eastAsia"/>
          <w:sz w:val="32"/>
          <w:szCs w:val="32"/>
        </w:rPr>
        <w:t>工作。</w:t>
      </w:r>
    </w:p>
    <w:p w14:paraId="372E9FD9" w14:textId="2E31A60D"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19" w:name="_Toc67909817"/>
      <w:r w:rsidRPr="00C74E4E">
        <w:rPr>
          <w:rFonts w:ascii="楷体_GB2312" w:eastAsia="楷体_GB2312" w:hint="eastAsia"/>
          <w:b w:val="0"/>
          <w:sz w:val="32"/>
          <w:szCs w:val="32"/>
        </w:rPr>
        <w:t>（八）</w:t>
      </w:r>
      <w:r w:rsidR="006C6A60" w:rsidRPr="00C74E4E">
        <w:rPr>
          <w:rFonts w:ascii="楷体_GB2312" w:eastAsia="楷体_GB2312" w:hint="eastAsia"/>
          <w:b w:val="0"/>
          <w:sz w:val="32"/>
          <w:szCs w:val="32"/>
        </w:rPr>
        <w:t>接受外部质量评估的类型、频率及效果</w:t>
      </w:r>
      <w:bookmarkEnd w:id="19"/>
    </w:p>
    <w:p w14:paraId="12B71742" w14:textId="7924D163" w:rsidR="006C6A60" w:rsidRPr="00FF473A" w:rsidRDefault="006C6A60" w:rsidP="000A0521">
      <w:pPr>
        <w:spacing w:line="580" w:lineRule="exact"/>
        <w:ind w:firstLineChars="200" w:firstLine="640"/>
        <w:jc w:val="left"/>
        <w:rPr>
          <w:rFonts w:ascii="仿宋_GB2312" w:hAnsi="Times New Roman"/>
          <w:color w:val="000000" w:themeColor="text1"/>
          <w:sz w:val="32"/>
          <w:szCs w:val="32"/>
        </w:rPr>
      </w:pPr>
      <w:r w:rsidRPr="00FF473A">
        <w:rPr>
          <w:rFonts w:ascii="仿宋_GB2312" w:hAnsi="Times New Roman" w:hint="eastAsia"/>
          <w:color w:val="000000" w:themeColor="text1"/>
          <w:sz w:val="32"/>
          <w:szCs w:val="32"/>
        </w:rPr>
        <w:t>2020年1月和9月开放教育期末考试期间，国家开放大学对我校考点进行巡查。对考点的考试组织工作基本满意，学校也按照国开巡查组的意见对存在的问题及时整改，进一步规范了考试过程管理。</w:t>
      </w:r>
    </w:p>
    <w:p w14:paraId="15040723" w14:textId="1B6E3DD2"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20" w:name="_Toc67909818"/>
      <w:r w:rsidRPr="00C74E4E">
        <w:rPr>
          <w:rFonts w:ascii="楷体_GB2312" w:eastAsia="楷体_GB2312" w:hint="eastAsia"/>
          <w:b w:val="0"/>
          <w:sz w:val="32"/>
          <w:szCs w:val="32"/>
        </w:rPr>
        <w:t>（九）</w:t>
      </w:r>
      <w:r w:rsidR="006C6A60" w:rsidRPr="00C74E4E">
        <w:rPr>
          <w:rFonts w:ascii="楷体_GB2312" w:eastAsia="楷体_GB2312" w:hint="eastAsia"/>
          <w:b w:val="0"/>
          <w:sz w:val="32"/>
          <w:szCs w:val="32"/>
        </w:rPr>
        <w:t>信息化建设与支撑</w:t>
      </w:r>
      <w:bookmarkEnd w:id="20"/>
    </w:p>
    <w:p w14:paraId="56927A1E" w14:textId="77777777" w:rsidR="006C6A60" w:rsidRPr="00FF473A" w:rsidRDefault="006C6A60" w:rsidP="000A0521">
      <w:pPr>
        <w:spacing w:line="580" w:lineRule="exact"/>
        <w:ind w:firstLineChars="200" w:firstLine="640"/>
        <w:rPr>
          <w:rFonts w:ascii="仿宋_GB2312" w:hAnsi="仿宋"/>
          <w:sz w:val="32"/>
          <w:szCs w:val="32"/>
        </w:rPr>
      </w:pPr>
      <w:r w:rsidRPr="00FF473A">
        <w:rPr>
          <w:rFonts w:ascii="仿宋_GB2312" w:hAnsi="仿宋" w:hint="eastAsia"/>
          <w:sz w:val="32"/>
          <w:szCs w:val="32"/>
        </w:rPr>
        <w:t>以网络为载体，积极参与疫情防控工作。根据应对疫情及舆情要求，做好校园网络安全工作，完善网络安全管理制度，确保网络运维安全。按照最新颁布的网络安全相关法律法规，新增《网络信息举报和投诉处理制度》，保障网络稳定、畅通，监控并清理网页、平台敏感</w:t>
      </w:r>
      <w:proofErr w:type="gramStart"/>
      <w:r w:rsidRPr="00FF473A">
        <w:rPr>
          <w:rFonts w:ascii="仿宋_GB2312" w:hAnsi="仿宋" w:hint="eastAsia"/>
          <w:sz w:val="32"/>
          <w:szCs w:val="32"/>
        </w:rPr>
        <w:t>词相关</w:t>
      </w:r>
      <w:proofErr w:type="gramEnd"/>
      <w:r w:rsidRPr="00FF473A">
        <w:rPr>
          <w:rFonts w:ascii="仿宋_GB2312" w:hAnsi="仿宋" w:hint="eastAsia"/>
          <w:sz w:val="32"/>
          <w:szCs w:val="32"/>
        </w:rPr>
        <w:t>信息；</w:t>
      </w:r>
    </w:p>
    <w:p w14:paraId="4C63B7C6" w14:textId="77777777" w:rsidR="006C6A60" w:rsidRPr="00FF473A" w:rsidRDefault="006C6A60" w:rsidP="000A0521">
      <w:pPr>
        <w:spacing w:line="580" w:lineRule="exact"/>
        <w:ind w:firstLineChars="200" w:firstLine="640"/>
        <w:rPr>
          <w:rFonts w:ascii="仿宋_GB2312" w:hAnsi="仿宋"/>
          <w:sz w:val="32"/>
          <w:szCs w:val="32"/>
        </w:rPr>
      </w:pPr>
      <w:r w:rsidRPr="00FF473A">
        <w:rPr>
          <w:rFonts w:ascii="仿宋_GB2312" w:hAnsi="仿宋" w:hint="eastAsia"/>
          <w:sz w:val="32"/>
          <w:szCs w:val="32"/>
        </w:rPr>
        <w:t>引入“小鹅通”直播平台，确保教育教学顺利展开。深度挖掘该平台功能，延展平台使用范围。通过试运行，直播平台</w:t>
      </w:r>
      <w:r w:rsidRPr="00FF473A">
        <w:rPr>
          <w:rFonts w:ascii="仿宋_GB2312" w:hAnsi="仿宋" w:hint="eastAsia"/>
          <w:sz w:val="32"/>
          <w:szCs w:val="32"/>
        </w:rPr>
        <w:lastRenderedPageBreak/>
        <w:t>不仅能够实现教学时时直播，而且可以实现课程的回看，实现移动教学；</w:t>
      </w:r>
    </w:p>
    <w:p w14:paraId="288E0FD5" w14:textId="77777777" w:rsidR="006C6A60" w:rsidRPr="00FF473A" w:rsidRDefault="006C6A60" w:rsidP="000A0521">
      <w:pPr>
        <w:spacing w:line="580" w:lineRule="exact"/>
        <w:ind w:firstLineChars="200" w:firstLine="640"/>
        <w:rPr>
          <w:rFonts w:ascii="仿宋_GB2312" w:hAnsi="仿宋"/>
          <w:sz w:val="32"/>
          <w:szCs w:val="32"/>
        </w:rPr>
      </w:pPr>
      <w:r w:rsidRPr="00FF473A">
        <w:rPr>
          <w:rFonts w:ascii="仿宋_GB2312" w:hAnsi="仿宋" w:hint="eastAsia"/>
          <w:sz w:val="32"/>
          <w:szCs w:val="32"/>
        </w:rPr>
        <w:t>合理规划校园网络结构，更新教职工办公设备。升级改造校园无线网络（</w:t>
      </w:r>
      <w:proofErr w:type="spellStart"/>
      <w:r w:rsidRPr="00FF473A">
        <w:rPr>
          <w:rFonts w:ascii="仿宋_GB2312" w:hAnsi="仿宋" w:hint="eastAsia"/>
          <w:sz w:val="32"/>
          <w:szCs w:val="32"/>
        </w:rPr>
        <w:t>WiFi</w:t>
      </w:r>
      <w:proofErr w:type="spellEnd"/>
      <w:r w:rsidRPr="00FF473A">
        <w:rPr>
          <w:rFonts w:ascii="仿宋_GB2312" w:hAnsi="仿宋" w:hint="eastAsia"/>
          <w:sz w:val="32"/>
          <w:szCs w:val="32"/>
        </w:rPr>
        <w:t>），科学合理设置AP（无线网络接入点）位置，增加相同时间点的接入设备数，实现无线网络全覆盖；为112名教职工更新计算机设备，提升硬件水平，改善网络办公环境；</w:t>
      </w:r>
    </w:p>
    <w:p w14:paraId="6D021D3E" w14:textId="77777777" w:rsidR="006C6A60" w:rsidRPr="00FF473A" w:rsidRDefault="006C6A60" w:rsidP="000A0521">
      <w:pPr>
        <w:spacing w:line="580" w:lineRule="exact"/>
        <w:ind w:firstLineChars="200" w:firstLine="640"/>
        <w:rPr>
          <w:rFonts w:ascii="仿宋_GB2312" w:hAnsi="仿宋"/>
          <w:sz w:val="32"/>
          <w:szCs w:val="32"/>
        </w:rPr>
      </w:pPr>
      <w:r w:rsidRPr="00FF473A">
        <w:rPr>
          <w:rFonts w:ascii="仿宋_GB2312" w:hAnsi="仿宋" w:hint="eastAsia"/>
          <w:sz w:val="32"/>
          <w:szCs w:val="32"/>
        </w:rPr>
        <w:t>积极探索“云桌面”技术。分析学校目前计算机使用过程中存在的问题，结合现有计算机局限性和云桌面技术在实验室管理中的优势，论证</w:t>
      </w:r>
      <w:proofErr w:type="gramStart"/>
      <w:r w:rsidRPr="00FF473A">
        <w:rPr>
          <w:rFonts w:ascii="仿宋_GB2312" w:hAnsi="仿宋" w:hint="eastAsia"/>
          <w:sz w:val="32"/>
          <w:szCs w:val="32"/>
        </w:rPr>
        <w:t>搭建云</w:t>
      </w:r>
      <w:proofErr w:type="gramEnd"/>
      <w:r w:rsidRPr="00FF473A">
        <w:rPr>
          <w:rFonts w:ascii="仿宋_GB2312" w:hAnsi="仿宋" w:hint="eastAsia"/>
          <w:sz w:val="32"/>
          <w:szCs w:val="32"/>
        </w:rPr>
        <w:t>桌面实验室的可行性。</w:t>
      </w:r>
    </w:p>
    <w:p w14:paraId="0528BC94" w14:textId="77777777" w:rsidR="006C6A60" w:rsidRPr="00C74E4E" w:rsidRDefault="006C6A60" w:rsidP="000A0521">
      <w:pPr>
        <w:pStyle w:val="1"/>
        <w:spacing w:before="0" w:after="0" w:line="580" w:lineRule="exact"/>
        <w:ind w:firstLineChars="200" w:firstLine="640"/>
        <w:rPr>
          <w:rFonts w:ascii="黑体" w:eastAsia="黑体" w:hAnsi="黑体"/>
          <w:b w:val="0"/>
          <w:sz w:val="32"/>
          <w:szCs w:val="32"/>
        </w:rPr>
      </w:pPr>
      <w:bookmarkStart w:id="21" w:name="_Toc67909819"/>
      <w:r w:rsidRPr="00C74E4E">
        <w:rPr>
          <w:rFonts w:ascii="黑体" w:eastAsia="黑体" w:hAnsi="黑体" w:hint="eastAsia"/>
          <w:b w:val="0"/>
          <w:sz w:val="32"/>
          <w:szCs w:val="32"/>
        </w:rPr>
        <w:t>四、学生学习效果</w:t>
      </w:r>
      <w:bookmarkEnd w:id="21"/>
    </w:p>
    <w:p w14:paraId="06D7205C" w14:textId="5C05A72C"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22" w:name="_Toc67909820"/>
      <w:r w:rsidRPr="00C74E4E">
        <w:rPr>
          <w:rFonts w:ascii="楷体_GB2312" w:eastAsia="楷体_GB2312" w:hint="eastAsia"/>
          <w:b w:val="0"/>
          <w:sz w:val="32"/>
          <w:szCs w:val="32"/>
        </w:rPr>
        <w:t>（一）</w:t>
      </w:r>
      <w:r w:rsidR="006C6A60" w:rsidRPr="00C74E4E">
        <w:rPr>
          <w:rFonts w:ascii="楷体_GB2312" w:eastAsia="楷体_GB2312" w:hint="eastAsia"/>
          <w:b w:val="0"/>
          <w:sz w:val="32"/>
          <w:szCs w:val="32"/>
        </w:rPr>
        <w:t>学生学习满意度及变化</w:t>
      </w:r>
      <w:bookmarkEnd w:id="22"/>
    </w:p>
    <w:p w14:paraId="06010B71" w14:textId="77777777" w:rsidR="006C6A60" w:rsidRPr="00FF473A" w:rsidRDefault="006C6A60" w:rsidP="000A0521">
      <w:pPr>
        <w:spacing w:line="580" w:lineRule="exact"/>
        <w:ind w:firstLineChars="200" w:firstLine="640"/>
        <w:rPr>
          <w:rFonts w:ascii="仿宋_GB2312"/>
          <w:sz w:val="32"/>
          <w:szCs w:val="32"/>
        </w:rPr>
      </w:pPr>
      <w:r w:rsidRPr="00FF473A">
        <w:rPr>
          <w:rFonts w:ascii="仿宋_GB2312" w:hint="eastAsia"/>
          <w:sz w:val="32"/>
          <w:szCs w:val="32"/>
        </w:rPr>
        <w:t>通过学生与班主任之间的有效沟通，同学们对学校整体十分满意，对班主任的日常工作满意度评价较高，课程辅导教师的教学工作，包括教学能力和综合支持服务方面工作较为满意。</w:t>
      </w:r>
    </w:p>
    <w:p w14:paraId="7120B35B" w14:textId="518E7C6E"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23" w:name="_Toc67909821"/>
      <w:r w:rsidRPr="00C74E4E">
        <w:rPr>
          <w:rFonts w:ascii="楷体_GB2312" w:eastAsia="楷体_GB2312" w:hint="eastAsia"/>
          <w:b w:val="0"/>
          <w:sz w:val="32"/>
          <w:szCs w:val="32"/>
        </w:rPr>
        <w:t>（二）</w:t>
      </w:r>
      <w:r w:rsidR="006C6A60" w:rsidRPr="00C74E4E">
        <w:rPr>
          <w:rFonts w:ascii="楷体_GB2312" w:eastAsia="楷体_GB2312" w:hint="eastAsia"/>
          <w:b w:val="0"/>
          <w:sz w:val="32"/>
          <w:szCs w:val="32"/>
        </w:rPr>
        <w:t>用人单位对毕业生的反馈评价及变化</w:t>
      </w:r>
      <w:bookmarkEnd w:id="23"/>
    </w:p>
    <w:p w14:paraId="0E8DAAF0" w14:textId="77777777" w:rsidR="006C6A60" w:rsidRPr="00FF473A" w:rsidRDefault="006C6A60" w:rsidP="000A0521">
      <w:pPr>
        <w:spacing w:line="580" w:lineRule="exact"/>
        <w:ind w:firstLineChars="200" w:firstLine="640"/>
        <w:rPr>
          <w:rFonts w:ascii="仿宋_GB2312"/>
          <w:sz w:val="32"/>
          <w:szCs w:val="32"/>
        </w:rPr>
      </w:pPr>
      <w:r w:rsidRPr="00FF473A">
        <w:rPr>
          <w:rFonts w:ascii="仿宋_GB2312" w:hint="eastAsia"/>
          <w:sz w:val="32"/>
          <w:szCs w:val="32"/>
        </w:rPr>
        <w:t>多年来，学校不断加强教育教学改革，不断改进人才培养模式，虽然学生有固定用人单位情况较少，但用人单位对学校毕业生道德品质和职业能力的总体评价较高。</w:t>
      </w:r>
    </w:p>
    <w:p w14:paraId="46583F8F" w14:textId="53CCDD2A" w:rsidR="009549EC"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24" w:name="_Toc67909822"/>
      <w:r w:rsidRPr="00C74E4E">
        <w:rPr>
          <w:rFonts w:ascii="楷体_GB2312" w:eastAsia="楷体_GB2312" w:hint="eastAsia"/>
          <w:b w:val="0"/>
          <w:sz w:val="32"/>
          <w:szCs w:val="32"/>
        </w:rPr>
        <w:t>（三）</w:t>
      </w:r>
      <w:r w:rsidR="009549EC" w:rsidRPr="00C74E4E">
        <w:rPr>
          <w:rFonts w:ascii="楷体_GB2312" w:eastAsia="楷体_GB2312" w:hint="eastAsia"/>
          <w:b w:val="0"/>
          <w:sz w:val="32"/>
          <w:szCs w:val="32"/>
        </w:rPr>
        <w:t>优秀毕业生事迹及社会评价</w:t>
      </w:r>
      <w:bookmarkEnd w:id="24"/>
    </w:p>
    <w:p w14:paraId="358B502D" w14:textId="77777777" w:rsidR="00C27D6B" w:rsidRPr="00FF473A" w:rsidRDefault="00C27D6B" w:rsidP="000A0521">
      <w:pPr>
        <w:spacing w:line="580" w:lineRule="exact"/>
        <w:ind w:firstLineChars="200" w:firstLine="640"/>
        <w:rPr>
          <w:rFonts w:ascii="仿宋_GB2312"/>
          <w:sz w:val="32"/>
          <w:szCs w:val="32"/>
        </w:rPr>
      </w:pPr>
      <w:r w:rsidRPr="00FF473A">
        <w:rPr>
          <w:rFonts w:ascii="仿宋_GB2312" w:hint="eastAsia"/>
          <w:sz w:val="32"/>
          <w:szCs w:val="32"/>
        </w:rPr>
        <w:t>开放教育学院非常重视优秀毕业生的评选工作，按照国家开放大学文件精神，在毕业生中充分酝酿选拔出在不同的行业、在社会各领域的有突出成就和为国家和社会做出突出贡献的优</w:t>
      </w:r>
      <w:r w:rsidRPr="00FF473A">
        <w:rPr>
          <w:rFonts w:ascii="仿宋_GB2312" w:hint="eastAsia"/>
          <w:sz w:val="32"/>
          <w:szCs w:val="32"/>
        </w:rPr>
        <w:lastRenderedPageBreak/>
        <w:t>秀人才，以此来充分展现学校人才培养成果。</w:t>
      </w:r>
    </w:p>
    <w:p w14:paraId="0F471593" w14:textId="77777777" w:rsidR="006C6A60" w:rsidRPr="00C74E4E" w:rsidRDefault="006C6A60" w:rsidP="000A0521">
      <w:pPr>
        <w:pStyle w:val="1"/>
        <w:spacing w:before="0" w:after="0" w:line="580" w:lineRule="exact"/>
        <w:ind w:firstLineChars="200" w:firstLine="640"/>
        <w:rPr>
          <w:rFonts w:ascii="黑体" w:eastAsia="黑体" w:hAnsi="黑体"/>
          <w:b w:val="0"/>
          <w:sz w:val="32"/>
          <w:szCs w:val="32"/>
        </w:rPr>
      </w:pPr>
      <w:bookmarkStart w:id="25" w:name="_Toc67909823"/>
      <w:r w:rsidRPr="00C74E4E">
        <w:rPr>
          <w:rFonts w:ascii="黑体" w:eastAsia="黑体" w:hAnsi="黑体" w:hint="eastAsia"/>
          <w:b w:val="0"/>
          <w:sz w:val="32"/>
          <w:szCs w:val="32"/>
        </w:rPr>
        <w:t>五、社会贡献与改革创新</w:t>
      </w:r>
      <w:bookmarkEnd w:id="25"/>
    </w:p>
    <w:p w14:paraId="35136B64" w14:textId="7C06711B"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26" w:name="_Toc67909824"/>
      <w:r w:rsidRPr="00C74E4E">
        <w:rPr>
          <w:rFonts w:ascii="楷体_GB2312" w:eastAsia="楷体_GB2312" w:hint="eastAsia"/>
          <w:b w:val="0"/>
          <w:sz w:val="32"/>
          <w:szCs w:val="32"/>
        </w:rPr>
        <w:t>（一）</w:t>
      </w:r>
      <w:r w:rsidR="006C6A60" w:rsidRPr="00C74E4E">
        <w:rPr>
          <w:rFonts w:ascii="楷体_GB2312" w:eastAsia="楷体_GB2312" w:hint="eastAsia"/>
          <w:b w:val="0"/>
          <w:sz w:val="32"/>
          <w:szCs w:val="32"/>
        </w:rPr>
        <w:t>当年学校服务区域经济、社会发展的情况</w:t>
      </w:r>
      <w:bookmarkEnd w:id="26"/>
    </w:p>
    <w:p w14:paraId="450B9DA4" w14:textId="1FF5A5E2" w:rsidR="006C6A60" w:rsidRPr="00FF473A" w:rsidRDefault="00FF473A" w:rsidP="000A0521">
      <w:pPr>
        <w:spacing w:line="580" w:lineRule="exact"/>
        <w:ind w:firstLineChars="200" w:firstLine="640"/>
        <w:rPr>
          <w:rFonts w:ascii="仿宋_GB2312"/>
          <w:sz w:val="32"/>
          <w:szCs w:val="32"/>
        </w:rPr>
      </w:pPr>
      <w:r>
        <w:rPr>
          <w:rFonts w:ascii="仿宋_GB2312" w:hint="eastAsia"/>
          <w:sz w:val="32"/>
          <w:szCs w:val="32"/>
        </w:rPr>
        <w:t>1</w:t>
      </w:r>
      <w:r>
        <w:rPr>
          <w:rFonts w:ascii="仿宋_GB2312"/>
          <w:sz w:val="32"/>
          <w:szCs w:val="32"/>
        </w:rPr>
        <w:t>.</w:t>
      </w:r>
      <w:r w:rsidR="006C6A60" w:rsidRPr="00FF473A">
        <w:rPr>
          <w:rFonts w:ascii="仿宋_GB2312" w:hint="eastAsia"/>
          <w:sz w:val="32"/>
          <w:szCs w:val="32"/>
        </w:rPr>
        <w:t>脱贫攻坚取得胜利</w:t>
      </w:r>
    </w:p>
    <w:p w14:paraId="69AB6CE6" w14:textId="2C392326" w:rsidR="006C6A60" w:rsidRPr="00FF473A" w:rsidRDefault="006C6A60" w:rsidP="000A0521">
      <w:pPr>
        <w:spacing w:line="580" w:lineRule="exact"/>
        <w:ind w:firstLineChars="200" w:firstLine="640"/>
        <w:jc w:val="left"/>
        <w:rPr>
          <w:rFonts w:ascii="仿宋_GB2312"/>
          <w:sz w:val="32"/>
          <w:szCs w:val="32"/>
        </w:rPr>
      </w:pPr>
      <w:r w:rsidRPr="00FF473A">
        <w:rPr>
          <w:rFonts w:ascii="仿宋_GB2312" w:hAnsi="仿宋" w:hint="eastAsia"/>
          <w:sz w:val="32"/>
          <w:szCs w:val="32"/>
        </w:rPr>
        <w:t>学校</w:t>
      </w:r>
      <w:r w:rsidRPr="00FF473A">
        <w:rPr>
          <w:rFonts w:ascii="仿宋_GB2312" w:hint="eastAsia"/>
          <w:sz w:val="32"/>
          <w:szCs w:val="32"/>
        </w:rPr>
        <w:t>在全面完成扶贫帮扶点新胜村贫困户脱贫任务后，积极提高帮扶质量。2020年，全面</w:t>
      </w:r>
      <w:proofErr w:type="gramStart"/>
      <w:r w:rsidRPr="00FF473A">
        <w:rPr>
          <w:rFonts w:ascii="仿宋_GB2312" w:hint="eastAsia"/>
          <w:sz w:val="32"/>
          <w:szCs w:val="32"/>
        </w:rPr>
        <w:t>提升村</w:t>
      </w:r>
      <w:proofErr w:type="gramEnd"/>
      <w:r w:rsidRPr="00FF473A">
        <w:rPr>
          <w:rFonts w:ascii="仿宋_GB2312" w:hint="eastAsia"/>
          <w:sz w:val="32"/>
          <w:szCs w:val="32"/>
        </w:rPr>
        <w:t>建道路建设水平维修桥涵29处，抢修水毁桥梁6座，道路4.5公里；积极提高服务民生水平，购置村委会高音广播系统，安装覆盖全村的调频无线广播系统，全面改善村民生活质量。</w:t>
      </w:r>
    </w:p>
    <w:p w14:paraId="707DA8F7" w14:textId="587654AE" w:rsidR="006C6A60" w:rsidRPr="00FF473A" w:rsidRDefault="00FF473A" w:rsidP="000A0521">
      <w:pPr>
        <w:widowControl/>
        <w:tabs>
          <w:tab w:val="left" w:pos="5880"/>
        </w:tabs>
        <w:adjustRightInd w:val="0"/>
        <w:snapToGrid w:val="0"/>
        <w:spacing w:line="580" w:lineRule="exact"/>
        <w:ind w:firstLine="645"/>
        <w:rPr>
          <w:rFonts w:ascii="仿宋_GB2312"/>
          <w:sz w:val="32"/>
          <w:szCs w:val="32"/>
        </w:rPr>
      </w:pPr>
      <w:r>
        <w:rPr>
          <w:rFonts w:ascii="仿宋_GB2312" w:hint="eastAsia"/>
          <w:sz w:val="32"/>
          <w:szCs w:val="32"/>
        </w:rPr>
        <w:t>2</w:t>
      </w:r>
      <w:r>
        <w:rPr>
          <w:rFonts w:ascii="仿宋_GB2312"/>
          <w:sz w:val="32"/>
          <w:szCs w:val="32"/>
        </w:rPr>
        <w:t>.</w:t>
      </w:r>
      <w:r w:rsidR="006C6A60" w:rsidRPr="00FF473A">
        <w:rPr>
          <w:rFonts w:ascii="仿宋_GB2312" w:hint="eastAsia"/>
          <w:sz w:val="32"/>
          <w:szCs w:val="32"/>
        </w:rPr>
        <w:t>社区教育能力日益增强</w:t>
      </w:r>
    </w:p>
    <w:p w14:paraId="1FC7FDC6" w14:textId="77777777" w:rsidR="006C6A60" w:rsidRPr="00FF473A" w:rsidRDefault="006C6A60" w:rsidP="000A0521">
      <w:pPr>
        <w:spacing w:line="580" w:lineRule="exact"/>
        <w:ind w:firstLineChars="200" w:firstLine="640"/>
        <w:rPr>
          <w:rFonts w:ascii="仿宋_GB2312"/>
          <w:sz w:val="32"/>
          <w:szCs w:val="32"/>
        </w:rPr>
      </w:pPr>
      <w:r w:rsidRPr="00FF473A">
        <w:rPr>
          <w:rFonts w:ascii="仿宋_GB2312" w:hint="eastAsia"/>
          <w:sz w:val="32"/>
          <w:szCs w:val="32"/>
        </w:rPr>
        <w:t>疫情期间，</w:t>
      </w:r>
      <w:bookmarkStart w:id="27" w:name="_Hlk34910331"/>
      <w:r w:rsidRPr="00FF473A">
        <w:rPr>
          <w:rFonts w:ascii="仿宋_GB2312" w:hint="eastAsia"/>
          <w:sz w:val="32"/>
          <w:szCs w:val="32"/>
        </w:rPr>
        <w:t>学校</w:t>
      </w:r>
      <w:bookmarkEnd w:id="27"/>
      <w:r w:rsidRPr="00FF473A">
        <w:rPr>
          <w:rFonts w:ascii="仿宋_GB2312" w:hint="eastAsia"/>
          <w:sz w:val="32"/>
          <w:szCs w:val="32"/>
        </w:rPr>
        <w:t>充分发挥社区教育指导中心职能，结合“防疫乐学”联合行动工作部署，全面开展社区教育三级网络线上培训活动，服务社区学员居家防护和多样化学习需求，为市民安心居家科学防疫提供了有力的支持。尤其是“空中课堂”服务“候鸟老人”项目，极大地安抚了身在他乡市民们的焦虑而备受瞩目，获得了社会各界广泛好评。积极推进联合国教科文组织的城市社区学习中心CLC项目，以课题研究为契机带动全市各区县（市）社区教育工作深入开展，服务社区治理服务终身学习体系建设做出新贡献。</w:t>
      </w:r>
    </w:p>
    <w:p w14:paraId="565F5A16" w14:textId="3C5999E7" w:rsidR="006C6A60" w:rsidRPr="00FF473A" w:rsidRDefault="00FF473A" w:rsidP="000A0521">
      <w:pPr>
        <w:spacing w:line="580" w:lineRule="exact"/>
        <w:ind w:firstLineChars="200" w:firstLine="640"/>
        <w:rPr>
          <w:rFonts w:ascii="仿宋_GB2312"/>
          <w:sz w:val="32"/>
          <w:szCs w:val="32"/>
        </w:rPr>
      </w:pPr>
      <w:r>
        <w:rPr>
          <w:rFonts w:ascii="仿宋_GB2312" w:hint="eastAsia"/>
          <w:sz w:val="32"/>
          <w:szCs w:val="32"/>
        </w:rPr>
        <w:t>3</w:t>
      </w:r>
      <w:r>
        <w:rPr>
          <w:rFonts w:ascii="仿宋_GB2312"/>
          <w:sz w:val="32"/>
          <w:szCs w:val="32"/>
        </w:rPr>
        <w:t>.</w:t>
      </w:r>
      <w:r w:rsidR="006C6A60" w:rsidRPr="00FF473A">
        <w:rPr>
          <w:rFonts w:ascii="仿宋_GB2312" w:hint="eastAsia"/>
          <w:sz w:val="32"/>
          <w:szCs w:val="32"/>
        </w:rPr>
        <w:t>社会培训工作向多层次拓展</w:t>
      </w:r>
    </w:p>
    <w:p w14:paraId="230FF0EF" w14:textId="77777777" w:rsidR="006C6A60" w:rsidRPr="00FF473A" w:rsidRDefault="006C6A60" w:rsidP="000A0521">
      <w:pPr>
        <w:spacing w:line="580" w:lineRule="exact"/>
        <w:ind w:firstLineChars="200" w:firstLine="640"/>
        <w:rPr>
          <w:rFonts w:ascii="仿宋_GB2312"/>
          <w:sz w:val="32"/>
          <w:szCs w:val="32"/>
        </w:rPr>
      </w:pPr>
      <w:r w:rsidRPr="00FF473A">
        <w:rPr>
          <w:rFonts w:ascii="仿宋_GB2312" w:hint="eastAsia"/>
          <w:sz w:val="32"/>
          <w:szCs w:val="32"/>
        </w:rPr>
        <w:t>学校继续加强与各委办局的培训合作，积极申办养老服务培训定点机构，持续开展哈尔滨市职业高中教师继续教育远程培训项目。总结经验，认真分析培训共性和个性，加强调查研</w:t>
      </w:r>
      <w:r w:rsidRPr="00FF473A">
        <w:rPr>
          <w:rFonts w:ascii="仿宋_GB2312" w:hint="eastAsia"/>
          <w:sz w:val="32"/>
          <w:szCs w:val="32"/>
        </w:rPr>
        <w:lastRenderedPageBreak/>
        <w:t>究，努力寻求学校与职业技能培训的切入点，打造适应社会发展需要的精品项目品牌。</w:t>
      </w:r>
    </w:p>
    <w:p w14:paraId="359ACCBA" w14:textId="62CE9234"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28" w:name="_Toc67909825"/>
      <w:r w:rsidRPr="00C74E4E">
        <w:rPr>
          <w:rFonts w:ascii="楷体_GB2312" w:eastAsia="楷体_GB2312" w:hint="eastAsia"/>
          <w:b w:val="0"/>
          <w:sz w:val="32"/>
          <w:szCs w:val="32"/>
        </w:rPr>
        <w:t>（二）</w:t>
      </w:r>
      <w:r w:rsidR="006C6A60" w:rsidRPr="00C74E4E">
        <w:rPr>
          <w:rFonts w:ascii="楷体_GB2312" w:eastAsia="楷体_GB2312" w:hint="eastAsia"/>
          <w:b w:val="0"/>
          <w:sz w:val="32"/>
          <w:szCs w:val="32"/>
        </w:rPr>
        <w:t>资源面向校内、社会开放服务情况及变化</w:t>
      </w:r>
      <w:bookmarkEnd w:id="28"/>
    </w:p>
    <w:p w14:paraId="0EACD57D" w14:textId="77777777" w:rsidR="006C6A60" w:rsidRPr="00FF473A" w:rsidRDefault="006C6A60" w:rsidP="000A0521">
      <w:pPr>
        <w:spacing w:line="580" w:lineRule="exact"/>
        <w:ind w:firstLineChars="200" w:firstLine="640"/>
        <w:jc w:val="left"/>
        <w:rPr>
          <w:rFonts w:ascii="仿宋_GB2312" w:hAnsi="Times New Roman"/>
          <w:sz w:val="32"/>
          <w:szCs w:val="32"/>
        </w:rPr>
      </w:pPr>
      <w:r w:rsidRPr="00FF473A">
        <w:rPr>
          <w:rFonts w:ascii="仿宋_GB2312" w:hint="eastAsia"/>
          <w:sz w:val="32"/>
          <w:szCs w:val="32"/>
        </w:rPr>
        <w:t>疫情期间，通过国家数字化资源中心授权，免费向哈尔滨市民发布“新型冠状病毒防控”系列微课程60个；</w:t>
      </w:r>
      <w:r w:rsidRPr="00FF473A">
        <w:rPr>
          <w:rFonts w:ascii="仿宋_GB2312" w:hAnsi="黑体" w:hint="eastAsia"/>
          <w:sz w:val="32"/>
          <w:szCs w:val="32"/>
        </w:rPr>
        <w:t>录制防疫行为规范、新冠病毒校园消杀流程视频各1部，</w:t>
      </w:r>
      <w:r w:rsidRPr="00FF473A">
        <w:rPr>
          <w:rFonts w:ascii="仿宋_GB2312" w:hint="eastAsia"/>
          <w:sz w:val="32"/>
          <w:szCs w:val="32"/>
        </w:rPr>
        <w:t>从PC端和移动端向广大师生和市民提供了科学防控疫情知识。</w:t>
      </w:r>
    </w:p>
    <w:p w14:paraId="6308C7E6" w14:textId="12A322BE" w:rsidR="002678F4"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29" w:name="_Toc67909826"/>
      <w:r w:rsidRPr="00C74E4E">
        <w:rPr>
          <w:rFonts w:ascii="楷体_GB2312" w:eastAsia="楷体_GB2312" w:hint="eastAsia"/>
          <w:b w:val="0"/>
          <w:sz w:val="32"/>
          <w:szCs w:val="32"/>
        </w:rPr>
        <w:t>（三）</w:t>
      </w:r>
      <w:r w:rsidR="006C6A60" w:rsidRPr="00C74E4E">
        <w:rPr>
          <w:rFonts w:ascii="楷体_GB2312" w:eastAsia="楷体_GB2312" w:hint="eastAsia"/>
          <w:b w:val="0"/>
          <w:sz w:val="32"/>
          <w:szCs w:val="32"/>
        </w:rPr>
        <w:t>特色与创新</w:t>
      </w:r>
      <w:bookmarkEnd w:id="29"/>
    </w:p>
    <w:p w14:paraId="46F58633" w14:textId="77777777" w:rsidR="002678F4" w:rsidRPr="00FF473A" w:rsidRDefault="006C6A60" w:rsidP="000A0521">
      <w:pPr>
        <w:spacing w:line="580" w:lineRule="exact"/>
        <w:ind w:firstLineChars="200" w:firstLine="640"/>
        <w:jc w:val="left"/>
        <w:rPr>
          <w:rFonts w:ascii="仿宋_GB2312" w:hAnsi="Times New Roman"/>
          <w:sz w:val="32"/>
          <w:szCs w:val="32"/>
        </w:rPr>
      </w:pPr>
      <w:r w:rsidRPr="00FF473A">
        <w:rPr>
          <w:rFonts w:ascii="仿宋_GB2312" w:hAnsi="仿宋" w:hint="eastAsia"/>
          <w:color w:val="000000" w:themeColor="text1"/>
          <w:sz w:val="32"/>
          <w:szCs w:val="32"/>
        </w:rPr>
        <w:t>学校在落实《国家开放大学综合改革方案》，</w:t>
      </w:r>
      <w:proofErr w:type="gramStart"/>
      <w:r w:rsidRPr="00FF473A">
        <w:rPr>
          <w:rFonts w:ascii="仿宋_GB2312" w:hAnsi="仿宋" w:hint="eastAsia"/>
          <w:color w:val="000000" w:themeColor="text1"/>
          <w:sz w:val="32"/>
          <w:szCs w:val="32"/>
        </w:rPr>
        <w:t>践行</w:t>
      </w:r>
      <w:proofErr w:type="gramEnd"/>
      <w:r w:rsidRPr="00FF473A">
        <w:rPr>
          <w:rFonts w:ascii="仿宋_GB2312" w:hAnsi="仿宋" w:hint="eastAsia"/>
          <w:color w:val="000000" w:themeColor="text1"/>
          <w:sz w:val="32"/>
          <w:szCs w:val="32"/>
        </w:rPr>
        <w:t>开放教育从学历补偿向知识补偿、从文凭提高向技能提升、从线</w:t>
      </w:r>
      <w:proofErr w:type="gramStart"/>
      <w:r w:rsidRPr="00FF473A">
        <w:rPr>
          <w:rFonts w:ascii="仿宋_GB2312" w:hAnsi="仿宋" w:hint="eastAsia"/>
          <w:color w:val="000000" w:themeColor="text1"/>
          <w:sz w:val="32"/>
          <w:szCs w:val="32"/>
        </w:rPr>
        <w:t>上为</w:t>
      </w:r>
      <w:proofErr w:type="gramEnd"/>
      <w:r w:rsidRPr="00FF473A">
        <w:rPr>
          <w:rFonts w:ascii="仿宋_GB2312" w:hAnsi="仿宋" w:hint="eastAsia"/>
          <w:color w:val="000000" w:themeColor="text1"/>
          <w:sz w:val="32"/>
          <w:szCs w:val="32"/>
        </w:rPr>
        <w:t>主向线上线下融合“三大转变”的创新实践中，进一步提升开放教育人才培养能力、搭建全民终身学习平台进行大胆尝试。开设 “行政管理高级管理人才专班”、“汉语国际教育专班”、“法学及法律事务专班”等三个特设专班，不断提升开放大学满足不同学习群体个性化学习需求的能力。</w:t>
      </w:r>
    </w:p>
    <w:p w14:paraId="7B1EBEDA" w14:textId="3A1B5E18" w:rsidR="006C6A60" w:rsidRPr="00FF473A" w:rsidRDefault="006C6A60" w:rsidP="000A0521">
      <w:pPr>
        <w:spacing w:line="580" w:lineRule="exact"/>
        <w:ind w:firstLineChars="200" w:firstLine="640"/>
        <w:jc w:val="left"/>
        <w:rPr>
          <w:rFonts w:ascii="仿宋_GB2312" w:hAnsi="Times New Roman"/>
          <w:sz w:val="32"/>
          <w:szCs w:val="32"/>
        </w:rPr>
      </w:pPr>
      <w:r w:rsidRPr="00FF473A">
        <w:rPr>
          <w:rFonts w:ascii="仿宋_GB2312" w:hAnsi="仿宋" w:hint="eastAsia"/>
          <w:sz w:val="32"/>
          <w:szCs w:val="32"/>
        </w:rPr>
        <w:t>全力跟进国开“单科课程注册”试点项目。本年度出台《哈尔滨广播电视大学开放教育单科注册试点项目实施方案》，在充分调研市场需求的基础上，建设6个专业群，确定学习方式和考核形式，派专人到教学点进行试点项目宣传和咨询；对接国</w:t>
      </w:r>
      <w:r w:rsidRPr="00FF473A">
        <w:rPr>
          <w:rFonts w:ascii="仿宋_GB2312" w:hint="eastAsia"/>
          <w:sz w:val="32"/>
          <w:szCs w:val="32"/>
        </w:rPr>
        <w:t>开相关部门，解决学分转换问题。</w:t>
      </w:r>
    </w:p>
    <w:p w14:paraId="5EDAE61E" w14:textId="03372594"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30" w:name="_Toc67909827"/>
      <w:r w:rsidRPr="00C74E4E">
        <w:rPr>
          <w:rFonts w:ascii="楷体_GB2312" w:eastAsia="楷体_GB2312" w:hint="eastAsia"/>
          <w:b w:val="0"/>
          <w:sz w:val="32"/>
          <w:szCs w:val="32"/>
        </w:rPr>
        <w:t>（四）</w:t>
      </w:r>
      <w:r w:rsidR="002678F4" w:rsidRPr="00C74E4E">
        <w:rPr>
          <w:rFonts w:ascii="楷体_GB2312" w:eastAsia="楷体_GB2312" w:hint="eastAsia"/>
          <w:b w:val="0"/>
          <w:sz w:val="32"/>
          <w:szCs w:val="32"/>
        </w:rPr>
        <w:t>以科研促进教学质量提升，</w:t>
      </w:r>
      <w:r w:rsidR="006C6A60" w:rsidRPr="00C74E4E">
        <w:rPr>
          <w:rFonts w:ascii="楷体_GB2312" w:eastAsia="楷体_GB2312" w:hint="eastAsia"/>
          <w:b w:val="0"/>
          <w:sz w:val="32"/>
          <w:szCs w:val="32"/>
        </w:rPr>
        <w:t>2020年</w:t>
      </w:r>
      <w:r w:rsidR="002678F4" w:rsidRPr="00C74E4E">
        <w:rPr>
          <w:rFonts w:ascii="楷体_GB2312" w:eastAsia="楷体_GB2312" w:hint="eastAsia"/>
          <w:b w:val="0"/>
          <w:sz w:val="32"/>
          <w:szCs w:val="32"/>
        </w:rPr>
        <w:t>围绕开放大学建设，多项</w:t>
      </w:r>
      <w:r w:rsidR="006C6A60" w:rsidRPr="00C74E4E">
        <w:rPr>
          <w:rFonts w:ascii="楷体_GB2312" w:eastAsia="楷体_GB2312" w:hint="eastAsia"/>
          <w:b w:val="0"/>
          <w:sz w:val="32"/>
          <w:szCs w:val="32"/>
        </w:rPr>
        <w:t>科研</w:t>
      </w:r>
      <w:r w:rsidR="002678F4" w:rsidRPr="00C74E4E">
        <w:rPr>
          <w:rFonts w:ascii="楷体_GB2312" w:eastAsia="楷体_GB2312" w:hint="eastAsia"/>
          <w:b w:val="0"/>
          <w:sz w:val="32"/>
          <w:szCs w:val="32"/>
        </w:rPr>
        <w:t>课题获准</w:t>
      </w:r>
      <w:r w:rsidR="006C6A60" w:rsidRPr="00C74E4E">
        <w:rPr>
          <w:rFonts w:ascii="楷体_GB2312" w:eastAsia="楷体_GB2312" w:hint="eastAsia"/>
          <w:b w:val="0"/>
          <w:sz w:val="32"/>
          <w:szCs w:val="32"/>
        </w:rPr>
        <w:t>立项</w:t>
      </w:r>
      <w:bookmarkEnd w:id="30"/>
    </w:p>
    <w:p w14:paraId="0D6ADA23" w14:textId="77777777" w:rsidR="00FF473A" w:rsidRPr="00FF473A" w:rsidRDefault="00FF473A" w:rsidP="000A0521">
      <w:pPr>
        <w:spacing w:line="580" w:lineRule="exact"/>
        <w:ind w:firstLineChars="200" w:firstLine="640"/>
        <w:jc w:val="left"/>
        <w:rPr>
          <w:rFonts w:ascii="楷体_GB2312" w:eastAsia="楷体_GB2312"/>
          <w:sz w:val="32"/>
          <w:szCs w:val="32"/>
        </w:rPr>
      </w:pPr>
    </w:p>
    <w:tbl>
      <w:tblPr>
        <w:tblW w:w="8647" w:type="dxa"/>
        <w:jc w:val="center"/>
        <w:tblLayout w:type="fixed"/>
        <w:tblCellMar>
          <w:left w:w="0" w:type="dxa"/>
          <w:right w:w="0" w:type="dxa"/>
        </w:tblCellMar>
        <w:tblLook w:val="04A0" w:firstRow="1" w:lastRow="0" w:firstColumn="1" w:lastColumn="0" w:noHBand="0" w:noVBand="1"/>
      </w:tblPr>
      <w:tblGrid>
        <w:gridCol w:w="709"/>
        <w:gridCol w:w="4395"/>
        <w:gridCol w:w="1984"/>
        <w:gridCol w:w="1559"/>
      </w:tblGrid>
      <w:tr w:rsidR="006C6A60" w:rsidRPr="00FF473A" w14:paraId="5CA4D6FC" w14:textId="77777777" w:rsidTr="00FF473A">
        <w:trPr>
          <w:trHeight w:val="60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AEFA8" w14:textId="77777777" w:rsidR="006C6A60" w:rsidRPr="00FF473A" w:rsidRDefault="006C6A60" w:rsidP="000A0521">
            <w:pPr>
              <w:widowControl/>
              <w:spacing w:line="240" w:lineRule="auto"/>
              <w:jc w:val="center"/>
              <w:textAlignment w:val="center"/>
              <w:rPr>
                <w:rFonts w:ascii="黑体" w:eastAsia="黑体" w:hAnsi="黑体"/>
                <w:sz w:val="28"/>
                <w:szCs w:val="28"/>
              </w:rPr>
            </w:pPr>
            <w:r w:rsidRPr="00FF473A">
              <w:rPr>
                <w:rFonts w:ascii="黑体" w:eastAsia="黑体" w:hAnsi="黑体" w:hint="eastAsia"/>
                <w:sz w:val="28"/>
                <w:szCs w:val="28"/>
              </w:rPr>
              <w:lastRenderedPageBreak/>
              <w:t>序号</w:t>
            </w:r>
          </w:p>
        </w:tc>
        <w:tc>
          <w:tcPr>
            <w:tcW w:w="4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8C2F1" w14:textId="77777777" w:rsidR="006C6A60" w:rsidRPr="00FF473A" w:rsidRDefault="006C6A60" w:rsidP="000A0521">
            <w:pPr>
              <w:widowControl/>
              <w:spacing w:line="240" w:lineRule="auto"/>
              <w:jc w:val="center"/>
              <w:textAlignment w:val="center"/>
              <w:rPr>
                <w:rFonts w:ascii="黑体" w:eastAsia="黑体" w:hAnsi="黑体"/>
                <w:sz w:val="28"/>
                <w:szCs w:val="28"/>
              </w:rPr>
            </w:pPr>
            <w:r w:rsidRPr="00FF473A">
              <w:rPr>
                <w:rFonts w:ascii="黑体" w:eastAsia="黑体" w:hAnsi="黑体" w:hint="eastAsia"/>
                <w:sz w:val="28"/>
                <w:szCs w:val="28"/>
              </w:rPr>
              <w:t>课题名称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B7941" w14:textId="77777777" w:rsidR="006C6A60" w:rsidRPr="00FF473A" w:rsidRDefault="006C6A60" w:rsidP="000A0521">
            <w:pPr>
              <w:widowControl/>
              <w:spacing w:line="240" w:lineRule="auto"/>
              <w:jc w:val="center"/>
              <w:textAlignment w:val="center"/>
              <w:rPr>
                <w:rFonts w:ascii="黑体" w:eastAsia="黑体" w:hAnsi="黑体"/>
                <w:sz w:val="28"/>
                <w:szCs w:val="28"/>
              </w:rPr>
            </w:pPr>
            <w:r w:rsidRPr="00FF473A">
              <w:rPr>
                <w:rFonts w:ascii="黑体" w:eastAsia="黑体" w:hAnsi="黑体" w:hint="eastAsia"/>
                <w:sz w:val="28"/>
                <w:szCs w:val="28"/>
              </w:rPr>
              <w:t>审批机构</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3657AD6C" w14:textId="77777777" w:rsidR="006C6A60" w:rsidRPr="00FF473A" w:rsidRDefault="006C6A60" w:rsidP="000A0521">
            <w:pPr>
              <w:widowControl/>
              <w:spacing w:line="240" w:lineRule="auto"/>
              <w:jc w:val="center"/>
              <w:textAlignment w:val="center"/>
              <w:rPr>
                <w:rFonts w:ascii="黑体" w:eastAsia="黑体" w:hAnsi="黑体"/>
                <w:sz w:val="28"/>
                <w:szCs w:val="28"/>
              </w:rPr>
            </w:pPr>
            <w:r w:rsidRPr="00FF473A">
              <w:rPr>
                <w:rFonts w:ascii="黑体" w:eastAsia="黑体" w:hAnsi="黑体" w:hint="eastAsia"/>
                <w:sz w:val="28"/>
                <w:szCs w:val="28"/>
              </w:rPr>
              <w:t>课题等级</w:t>
            </w:r>
          </w:p>
        </w:tc>
      </w:tr>
      <w:tr w:rsidR="006C6A60" w:rsidRPr="00FF473A" w14:paraId="58D28671" w14:textId="77777777" w:rsidTr="00FF473A">
        <w:trPr>
          <w:trHeight w:val="83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857B7" w14:textId="77777777" w:rsidR="006C6A60" w:rsidRPr="00FF473A" w:rsidRDefault="006C6A60" w:rsidP="000A0521">
            <w:pPr>
              <w:widowControl/>
              <w:spacing w:line="240" w:lineRule="auto"/>
              <w:jc w:val="center"/>
              <w:textAlignment w:val="center"/>
              <w:rPr>
                <w:rFonts w:ascii="仿宋_GB2312"/>
                <w:sz w:val="28"/>
                <w:szCs w:val="28"/>
              </w:rPr>
            </w:pPr>
            <w:r w:rsidRPr="00FF473A">
              <w:rPr>
                <w:rFonts w:ascii="仿宋_GB2312" w:hint="eastAsia"/>
                <w:sz w:val="28"/>
                <w:szCs w:val="28"/>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9DCFA" w14:textId="77777777" w:rsidR="006C6A60" w:rsidRPr="00FF473A" w:rsidRDefault="006C6A60" w:rsidP="000A0521">
            <w:pPr>
              <w:widowControl/>
              <w:spacing w:line="240" w:lineRule="auto"/>
              <w:jc w:val="left"/>
              <w:textAlignment w:val="center"/>
              <w:rPr>
                <w:rFonts w:ascii="仿宋_GB2312"/>
                <w:sz w:val="28"/>
                <w:szCs w:val="28"/>
              </w:rPr>
            </w:pPr>
            <w:r w:rsidRPr="00FF473A">
              <w:rPr>
                <w:rFonts w:ascii="仿宋_GB2312" w:hint="eastAsia"/>
                <w:sz w:val="28"/>
                <w:szCs w:val="28"/>
              </w:rPr>
              <w:t>疫情背景下基于网络教学的社区教育研究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F1FF6" w14:textId="77777777" w:rsidR="006C6A60" w:rsidRPr="00FF473A" w:rsidRDefault="006C6A60" w:rsidP="000A0521">
            <w:pPr>
              <w:widowControl/>
              <w:spacing w:line="240" w:lineRule="auto"/>
              <w:jc w:val="center"/>
              <w:textAlignment w:val="center"/>
              <w:rPr>
                <w:rFonts w:ascii="仿宋_GB2312"/>
                <w:sz w:val="28"/>
                <w:szCs w:val="28"/>
              </w:rPr>
            </w:pPr>
            <w:r w:rsidRPr="00FF473A">
              <w:rPr>
                <w:rFonts w:ascii="仿宋_GB2312" w:hint="eastAsia"/>
                <w:sz w:val="28"/>
                <w:szCs w:val="28"/>
              </w:rPr>
              <w:t>黑龙江省教育规划办</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58CA0299" w14:textId="77777777" w:rsidR="006C6A60" w:rsidRPr="00FF473A" w:rsidRDefault="006C6A60" w:rsidP="000A0521">
            <w:pPr>
              <w:widowControl/>
              <w:spacing w:line="240" w:lineRule="auto"/>
              <w:jc w:val="center"/>
              <w:textAlignment w:val="center"/>
              <w:rPr>
                <w:rFonts w:ascii="仿宋_GB2312"/>
                <w:sz w:val="28"/>
                <w:szCs w:val="28"/>
              </w:rPr>
            </w:pPr>
            <w:r w:rsidRPr="00FF473A">
              <w:rPr>
                <w:rFonts w:ascii="仿宋_GB2312" w:hint="eastAsia"/>
                <w:sz w:val="28"/>
                <w:szCs w:val="28"/>
              </w:rPr>
              <w:t>省级</w:t>
            </w:r>
          </w:p>
        </w:tc>
      </w:tr>
      <w:tr w:rsidR="006C6A60" w:rsidRPr="00FF473A" w14:paraId="057498B9" w14:textId="77777777" w:rsidTr="00FF473A">
        <w:trPr>
          <w:trHeight w:val="83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C753E"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A9D59" w14:textId="77777777" w:rsidR="006C6A60" w:rsidRPr="00FF473A" w:rsidRDefault="006C6A60" w:rsidP="000A0521">
            <w:pPr>
              <w:widowControl/>
              <w:spacing w:line="240" w:lineRule="auto"/>
              <w:jc w:val="left"/>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疫情防控背景下开放教育模式的调整---以法学为例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3204C"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黑龙江省教育规划办</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15DAC998"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sz w:val="28"/>
                <w:szCs w:val="28"/>
              </w:rPr>
              <w:t>省级</w:t>
            </w:r>
          </w:p>
        </w:tc>
      </w:tr>
      <w:tr w:rsidR="006C6A60" w:rsidRPr="00FF473A" w14:paraId="6A642F8B" w14:textId="77777777" w:rsidTr="00FF473A">
        <w:trPr>
          <w:trHeight w:val="83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3B624"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F611D" w14:textId="77777777" w:rsidR="006C6A60" w:rsidRPr="00FF473A" w:rsidRDefault="006C6A60" w:rsidP="000A0521">
            <w:pPr>
              <w:widowControl/>
              <w:spacing w:line="240" w:lineRule="auto"/>
              <w:jc w:val="left"/>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基于远程教育模式的海外技能型人才培养研究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D6DCD"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有色金属工业人才中心</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18EA2A44"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sz w:val="28"/>
                <w:szCs w:val="28"/>
              </w:rPr>
              <w:t>省级</w:t>
            </w:r>
          </w:p>
        </w:tc>
      </w:tr>
      <w:tr w:rsidR="006C6A60" w:rsidRPr="00FF473A" w14:paraId="634FC0E5" w14:textId="77777777" w:rsidTr="00FF473A">
        <w:trPr>
          <w:trHeight w:val="83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0D438"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A3154" w14:textId="77777777" w:rsidR="006C6A60" w:rsidRPr="00FF473A" w:rsidRDefault="006C6A60" w:rsidP="000A0521">
            <w:pPr>
              <w:widowControl/>
              <w:spacing w:line="240" w:lineRule="auto"/>
              <w:jc w:val="left"/>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新时代开放大学教育模式下的空乘汉语教材建设研究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313D8"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有色金属工业人才中心</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30BD2561"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sz w:val="28"/>
                <w:szCs w:val="28"/>
              </w:rPr>
              <w:t>省级</w:t>
            </w:r>
          </w:p>
        </w:tc>
      </w:tr>
      <w:tr w:rsidR="006C6A60" w:rsidRPr="00FF473A" w14:paraId="41571379" w14:textId="77777777" w:rsidTr="00FF473A">
        <w:trPr>
          <w:trHeight w:val="83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7F60C"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6F092" w14:textId="77777777" w:rsidR="006C6A60" w:rsidRPr="00FF473A" w:rsidRDefault="006C6A60" w:rsidP="000A0521">
            <w:pPr>
              <w:widowControl/>
              <w:spacing w:line="240" w:lineRule="auto"/>
              <w:jc w:val="left"/>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应用网络直播与面授结合探索社区教育教学一体化新模式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7CC16"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kern w:val="0"/>
                <w:sz w:val="28"/>
                <w:szCs w:val="28"/>
                <w:lang w:bidi="ar"/>
              </w:rPr>
              <w:t>黑龙江省教育规划办</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1E7D2091" w14:textId="77777777" w:rsidR="006C6A60" w:rsidRPr="00FF473A" w:rsidRDefault="006C6A60" w:rsidP="000A0521">
            <w:pPr>
              <w:widowControl/>
              <w:spacing w:line="240" w:lineRule="auto"/>
              <w:jc w:val="center"/>
              <w:textAlignment w:val="center"/>
              <w:rPr>
                <w:rFonts w:ascii="仿宋_GB2312" w:hAnsi="仿宋_GB2312" w:cs="仿宋_GB2312"/>
                <w:color w:val="000000"/>
                <w:sz w:val="28"/>
                <w:szCs w:val="28"/>
              </w:rPr>
            </w:pPr>
            <w:r w:rsidRPr="00FF473A">
              <w:rPr>
                <w:rFonts w:ascii="仿宋_GB2312" w:hAnsi="仿宋_GB2312" w:cs="仿宋_GB2312" w:hint="eastAsia"/>
                <w:color w:val="000000"/>
                <w:sz w:val="28"/>
                <w:szCs w:val="28"/>
              </w:rPr>
              <w:t>省级</w:t>
            </w:r>
          </w:p>
        </w:tc>
      </w:tr>
    </w:tbl>
    <w:p w14:paraId="5041D2BB" w14:textId="77777777" w:rsidR="006C6A60" w:rsidRPr="00C74E4E" w:rsidRDefault="006C6A60" w:rsidP="000A0521">
      <w:pPr>
        <w:pStyle w:val="1"/>
        <w:spacing w:before="0" w:after="0" w:line="580" w:lineRule="exact"/>
        <w:ind w:firstLineChars="200" w:firstLine="640"/>
        <w:rPr>
          <w:rFonts w:ascii="黑体" w:eastAsia="黑体" w:hAnsi="黑体"/>
          <w:b w:val="0"/>
          <w:sz w:val="32"/>
          <w:szCs w:val="32"/>
        </w:rPr>
      </w:pPr>
      <w:bookmarkStart w:id="31" w:name="_Toc67909828"/>
      <w:r w:rsidRPr="00C74E4E">
        <w:rPr>
          <w:rFonts w:ascii="黑体" w:eastAsia="黑体" w:hAnsi="黑体" w:hint="eastAsia"/>
          <w:b w:val="0"/>
          <w:sz w:val="32"/>
          <w:szCs w:val="32"/>
        </w:rPr>
        <w:t>六、存在问题与对策</w:t>
      </w:r>
      <w:bookmarkEnd w:id="31"/>
    </w:p>
    <w:p w14:paraId="083E38C3" w14:textId="0A0264A3"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32" w:name="_Toc67909829"/>
      <w:r w:rsidRPr="00C74E4E">
        <w:rPr>
          <w:rFonts w:ascii="楷体_GB2312" w:eastAsia="楷体_GB2312" w:hint="eastAsia"/>
          <w:b w:val="0"/>
          <w:sz w:val="32"/>
          <w:szCs w:val="32"/>
        </w:rPr>
        <w:t>（一）</w:t>
      </w:r>
      <w:r w:rsidR="006C6A60" w:rsidRPr="00C74E4E">
        <w:rPr>
          <w:rFonts w:ascii="楷体_GB2312" w:eastAsia="楷体_GB2312" w:hint="eastAsia"/>
          <w:b w:val="0"/>
          <w:sz w:val="32"/>
          <w:szCs w:val="32"/>
        </w:rPr>
        <w:t>本分部（学院）发展存在的问题及对策</w:t>
      </w:r>
      <w:bookmarkEnd w:id="32"/>
    </w:p>
    <w:p w14:paraId="561448BC" w14:textId="77777777" w:rsidR="006C6A60" w:rsidRPr="00C74E4E" w:rsidRDefault="006C6A60" w:rsidP="000A0521">
      <w:pPr>
        <w:spacing w:line="580" w:lineRule="exact"/>
        <w:ind w:firstLineChars="200" w:firstLine="643"/>
        <w:jc w:val="left"/>
        <w:rPr>
          <w:rFonts w:ascii="仿宋_GB2312" w:hAnsi="仿宋" w:cs="仿宋_GB2312"/>
          <w:kern w:val="0"/>
          <w:sz w:val="32"/>
          <w:szCs w:val="32"/>
        </w:rPr>
      </w:pPr>
      <w:r w:rsidRPr="00ED2078">
        <w:rPr>
          <w:rFonts w:ascii="仿宋_GB2312" w:hAnsi="仿宋" w:hint="eastAsia"/>
          <w:b/>
          <w:bCs/>
          <w:sz w:val="32"/>
          <w:szCs w:val="32"/>
        </w:rPr>
        <w:t>问题</w:t>
      </w:r>
      <w:proofErr w:type="gramStart"/>
      <w:r w:rsidRPr="00ED2078">
        <w:rPr>
          <w:rFonts w:ascii="仿宋_GB2312" w:hAnsi="仿宋" w:hint="eastAsia"/>
          <w:b/>
          <w:bCs/>
          <w:sz w:val="32"/>
          <w:szCs w:val="32"/>
        </w:rPr>
        <w:t>一</w:t>
      </w:r>
      <w:proofErr w:type="gramEnd"/>
      <w:r w:rsidRPr="00ED2078">
        <w:rPr>
          <w:rFonts w:ascii="仿宋_GB2312" w:hAnsi="仿宋" w:hint="eastAsia"/>
          <w:b/>
          <w:bCs/>
          <w:sz w:val="32"/>
          <w:szCs w:val="32"/>
        </w:rPr>
        <w:t>：</w:t>
      </w:r>
      <w:r w:rsidRPr="00C74E4E">
        <w:rPr>
          <w:rFonts w:ascii="仿宋_GB2312" w:hAnsi="仿宋" w:hint="eastAsia"/>
          <w:bCs/>
          <w:sz w:val="32"/>
          <w:szCs w:val="32"/>
        </w:rPr>
        <w:t>信息化支持服务能力还有待提升。</w:t>
      </w:r>
      <w:r w:rsidRPr="00C74E4E">
        <w:rPr>
          <w:rFonts w:ascii="仿宋_GB2312" w:hAnsi="仿宋" w:hint="eastAsia"/>
          <w:sz w:val="32"/>
          <w:szCs w:val="32"/>
        </w:rPr>
        <w:t>疫情之下，信息化对教学的支撑作用凸显，但</w:t>
      </w:r>
      <w:r w:rsidRPr="00C74E4E">
        <w:rPr>
          <w:rFonts w:ascii="仿宋_GB2312" w:hAnsi="仿宋" w:hint="eastAsia"/>
          <w:bCs/>
          <w:sz w:val="32"/>
          <w:szCs w:val="32"/>
        </w:rPr>
        <w:t>开</w:t>
      </w:r>
      <w:r w:rsidRPr="00C74E4E">
        <w:rPr>
          <w:rFonts w:ascii="仿宋_GB2312" w:hAnsi="仿宋" w:hint="eastAsia"/>
          <w:sz w:val="32"/>
          <w:szCs w:val="32"/>
        </w:rPr>
        <w:t>放大学在互联网+教育上的特色与优势体现还不够，学校在信息化支持教学管理、教学过程落实以及学生信息查询等方面虽然有所推进，但是距离提升系统整体的管理水平、提升学生的学习便利性等方面还有较大差距，尤其是分校教学点信息化建设能力明显不足。</w:t>
      </w:r>
    </w:p>
    <w:p w14:paraId="63374177" w14:textId="77777777" w:rsidR="006C6A60" w:rsidRPr="00C74E4E" w:rsidRDefault="006C6A60" w:rsidP="000A0521">
      <w:pPr>
        <w:spacing w:line="580" w:lineRule="exact"/>
        <w:ind w:firstLineChars="200" w:firstLine="640"/>
        <w:jc w:val="left"/>
        <w:rPr>
          <w:rFonts w:ascii="仿宋_GB2312" w:hAnsi="仿宋"/>
          <w:sz w:val="32"/>
          <w:szCs w:val="32"/>
        </w:rPr>
      </w:pPr>
      <w:r w:rsidRPr="00C74E4E">
        <w:rPr>
          <w:rFonts w:ascii="仿宋_GB2312" w:hAnsi="仿宋" w:hint="eastAsia"/>
          <w:sz w:val="32"/>
          <w:szCs w:val="32"/>
        </w:rPr>
        <w:t>针对这一问题要进一步加强信息化建设资金投入和人员培训力度。完善教学相关软硬件建设，突出开放大学基于信息技术的管理与服务特色。</w:t>
      </w:r>
    </w:p>
    <w:p w14:paraId="59D76505" w14:textId="77777777" w:rsidR="006C6A60" w:rsidRPr="00C74E4E" w:rsidRDefault="006C6A60" w:rsidP="000A0521">
      <w:pPr>
        <w:spacing w:line="580" w:lineRule="exact"/>
        <w:ind w:firstLineChars="200" w:firstLine="643"/>
        <w:jc w:val="left"/>
        <w:rPr>
          <w:rFonts w:ascii="仿宋_GB2312" w:hAnsi="仿宋"/>
          <w:sz w:val="32"/>
          <w:szCs w:val="32"/>
        </w:rPr>
      </w:pPr>
      <w:r w:rsidRPr="00ED2078">
        <w:rPr>
          <w:rFonts w:ascii="仿宋_GB2312" w:hAnsi="仿宋" w:hint="eastAsia"/>
          <w:b/>
          <w:bCs/>
          <w:sz w:val="32"/>
          <w:szCs w:val="32"/>
        </w:rPr>
        <w:t>问题二：</w:t>
      </w:r>
      <w:r w:rsidRPr="00C74E4E">
        <w:rPr>
          <w:rFonts w:ascii="仿宋_GB2312" w:hAnsi="仿宋" w:hint="eastAsia"/>
          <w:bCs/>
          <w:sz w:val="32"/>
          <w:szCs w:val="32"/>
        </w:rPr>
        <w:t>存在量的扩张与质的提升这一矛盾。</w:t>
      </w:r>
      <w:r w:rsidRPr="00C74E4E">
        <w:rPr>
          <w:rFonts w:ascii="仿宋_GB2312" w:hAnsi="仿宋" w:hint="eastAsia"/>
          <w:sz w:val="32"/>
          <w:szCs w:val="32"/>
        </w:rPr>
        <w:t>2020年学校全年开放教育招生同比增长50%。而教学投入、师资配置没有明显变化，势必会对教学质量产生影响。</w:t>
      </w:r>
    </w:p>
    <w:p w14:paraId="374B5525" w14:textId="77777777" w:rsidR="006C6A60" w:rsidRPr="00C74E4E" w:rsidRDefault="006C6A60" w:rsidP="000A0521">
      <w:pPr>
        <w:spacing w:line="580" w:lineRule="exact"/>
        <w:ind w:firstLineChars="200" w:firstLine="640"/>
        <w:jc w:val="left"/>
        <w:rPr>
          <w:rFonts w:ascii="仿宋_GB2312" w:hAnsi="仿宋"/>
          <w:sz w:val="32"/>
          <w:szCs w:val="32"/>
        </w:rPr>
      </w:pPr>
      <w:r w:rsidRPr="00C74E4E">
        <w:rPr>
          <w:rFonts w:ascii="仿宋_GB2312" w:hAnsi="仿宋" w:hint="eastAsia"/>
          <w:sz w:val="32"/>
          <w:szCs w:val="32"/>
        </w:rPr>
        <w:lastRenderedPageBreak/>
        <w:t>针对这一问题要加大教学资金投入力度，加强教学资源建设和信息化管理，确保整个系统的正常运行，加强对学习中心的管理与监控，进一步完善和细化教学单位联系制度，将责任层层压实，保证规范办学；</w:t>
      </w:r>
      <w:r w:rsidRPr="00C74E4E">
        <w:rPr>
          <w:rFonts w:ascii="仿宋_GB2312" w:hint="eastAsia"/>
          <w:sz w:val="32"/>
          <w:szCs w:val="32"/>
        </w:rPr>
        <w:t>做好人才引进工作，壮大师资队伍，稳步提升教师数量和教学能力，确保教学质量。</w:t>
      </w:r>
    </w:p>
    <w:p w14:paraId="600E4E99" w14:textId="13CEF171"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33" w:name="_Toc67909830"/>
      <w:r w:rsidRPr="00C74E4E">
        <w:rPr>
          <w:rFonts w:ascii="楷体_GB2312" w:eastAsia="楷体_GB2312" w:hint="eastAsia"/>
          <w:b w:val="0"/>
          <w:sz w:val="32"/>
          <w:szCs w:val="32"/>
        </w:rPr>
        <w:t>（二）</w:t>
      </w:r>
      <w:r w:rsidR="006C6A60" w:rsidRPr="00C74E4E">
        <w:rPr>
          <w:rFonts w:ascii="楷体_GB2312" w:eastAsia="楷体_GB2312" w:hint="eastAsia"/>
          <w:b w:val="0"/>
          <w:sz w:val="32"/>
          <w:szCs w:val="32"/>
        </w:rPr>
        <w:t>十四五工作规划及下一步开放教育工作思路、目标和举措</w:t>
      </w:r>
      <w:bookmarkEnd w:id="33"/>
    </w:p>
    <w:p w14:paraId="1FEA1B7A" w14:textId="77777777" w:rsidR="006C6A60" w:rsidRPr="00C74E4E" w:rsidRDefault="006C6A60" w:rsidP="000A0521">
      <w:pPr>
        <w:spacing w:line="580" w:lineRule="exact"/>
        <w:ind w:firstLineChars="150" w:firstLine="480"/>
        <w:rPr>
          <w:rFonts w:ascii="仿宋_GB2312" w:hAnsi="仿宋"/>
          <w:sz w:val="32"/>
          <w:szCs w:val="32"/>
        </w:rPr>
      </w:pPr>
      <w:r w:rsidRPr="00C74E4E">
        <w:rPr>
          <w:rFonts w:ascii="仿宋_GB2312" w:hint="eastAsia"/>
          <w:sz w:val="32"/>
          <w:szCs w:val="32"/>
        </w:rPr>
        <w:t>“十四五”期间，学校将</w:t>
      </w:r>
      <w:r w:rsidRPr="00C74E4E">
        <w:rPr>
          <w:rFonts w:ascii="仿宋_GB2312" w:hAnsi="宋体" w:hint="eastAsia"/>
          <w:color w:val="000000" w:themeColor="text1"/>
          <w:sz w:val="32"/>
          <w:szCs w:val="32"/>
        </w:rPr>
        <w:t>以习近平新时代中国特色社会主义思想为引领，</w:t>
      </w:r>
      <w:r w:rsidRPr="00C74E4E">
        <w:rPr>
          <w:rFonts w:ascii="仿宋_GB2312" w:hAnsi="仿宋" w:hint="eastAsia"/>
          <w:bCs/>
          <w:sz w:val="32"/>
          <w:szCs w:val="32"/>
        </w:rPr>
        <w:t>坚持“立德树人”的根本任务，全面落实</w:t>
      </w:r>
      <w:r w:rsidRPr="00C74E4E">
        <w:rPr>
          <w:rFonts w:ascii="仿宋_GB2312" w:hint="eastAsia"/>
          <w:sz w:val="32"/>
          <w:szCs w:val="32"/>
        </w:rPr>
        <w:t>《国家开放大学综合改革方案》，办一流开放大学，</w:t>
      </w:r>
      <w:r w:rsidRPr="00C74E4E">
        <w:rPr>
          <w:rFonts w:ascii="仿宋_GB2312" w:hAnsi="Times New Roman" w:hint="eastAsia"/>
          <w:color w:val="000000" w:themeColor="text1"/>
          <w:sz w:val="32"/>
          <w:szCs w:val="32"/>
        </w:rPr>
        <w:t>高度重视内涵建设，</w:t>
      </w:r>
      <w:r w:rsidRPr="00C74E4E">
        <w:rPr>
          <w:rFonts w:ascii="仿宋_GB2312" w:hint="eastAsia"/>
          <w:sz w:val="32"/>
          <w:szCs w:val="32"/>
        </w:rPr>
        <w:t>走高质量发展之路，</w:t>
      </w:r>
      <w:r w:rsidRPr="00C74E4E">
        <w:rPr>
          <w:rFonts w:ascii="仿宋_GB2312" w:hAnsi="仿宋" w:hint="eastAsia"/>
          <w:sz w:val="32"/>
          <w:szCs w:val="32"/>
        </w:rPr>
        <w:t>努力实现“创优提质”的发展目标。</w:t>
      </w:r>
    </w:p>
    <w:p w14:paraId="732CCD44" w14:textId="77777777" w:rsidR="006C6A60" w:rsidRPr="00C74E4E" w:rsidRDefault="006C6A60" w:rsidP="000A0521">
      <w:pPr>
        <w:spacing w:line="580" w:lineRule="exact"/>
        <w:ind w:firstLineChars="200" w:firstLine="640"/>
        <w:rPr>
          <w:rFonts w:ascii="仿宋_GB2312"/>
          <w:sz w:val="32"/>
          <w:szCs w:val="32"/>
        </w:rPr>
      </w:pPr>
      <w:r w:rsidRPr="00C74E4E">
        <w:rPr>
          <w:rFonts w:ascii="仿宋_GB2312" w:hint="eastAsia"/>
          <w:sz w:val="32"/>
          <w:szCs w:val="32"/>
        </w:rPr>
        <w:t>以为广大市民提供高等学历继续教育和全民终身教育服务为重要使命，着力建成以远程开放学历教育、继续教育培训和社区教育为重点的新型开放大学，努力成为黑龙江省构建终身教育体系的龙头和哈尔滨学习型城市建设的重要支柱。</w:t>
      </w:r>
    </w:p>
    <w:p w14:paraId="18CBA184" w14:textId="77777777" w:rsidR="006C6A60" w:rsidRPr="00C74E4E" w:rsidRDefault="006C6A60" w:rsidP="000A0521">
      <w:pPr>
        <w:spacing w:line="580" w:lineRule="exact"/>
        <w:ind w:firstLineChars="200" w:firstLine="640"/>
        <w:jc w:val="left"/>
        <w:rPr>
          <w:rFonts w:ascii="仿宋_GB2312" w:hAnsi="Times New Roman"/>
          <w:color w:val="000000" w:themeColor="text1"/>
          <w:sz w:val="32"/>
          <w:szCs w:val="32"/>
        </w:rPr>
      </w:pPr>
      <w:r w:rsidRPr="00C74E4E">
        <w:rPr>
          <w:rFonts w:ascii="仿宋_GB2312" w:hAnsi="Times New Roman" w:hint="eastAsia"/>
          <w:color w:val="000000" w:themeColor="text1"/>
          <w:sz w:val="32"/>
          <w:szCs w:val="32"/>
        </w:rPr>
        <w:t>进一步加强系统办学的规范化管理，严格“治招”“治学”“冶考”，加强学习过程管理与评价，完善教学评估制度，做好人才培养质量监控、检查、评估，强化全系统质量意识，更新教学过程质量监控相关制度，设立专门的教学质量监控机构，健全教学质量监控体系。</w:t>
      </w:r>
    </w:p>
    <w:p w14:paraId="57000983" w14:textId="36E108E6" w:rsidR="006C6A60" w:rsidRPr="00C74E4E" w:rsidRDefault="00FF473A" w:rsidP="000A0521">
      <w:pPr>
        <w:pStyle w:val="2"/>
        <w:spacing w:before="0" w:beforeAutospacing="0" w:after="0" w:afterAutospacing="0" w:line="580" w:lineRule="exact"/>
        <w:ind w:firstLineChars="200" w:firstLine="640"/>
        <w:rPr>
          <w:rFonts w:ascii="楷体_GB2312" w:eastAsia="楷体_GB2312"/>
          <w:b w:val="0"/>
          <w:sz w:val="32"/>
          <w:szCs w:val="32"/>
        </w:rPr>
      </w:pPr>
      <w:bookmarkStart w:id="34" w:name="_Toc67909831"/>
      <w:r w:rsidRPr="00C74E4E">
        <w:rPr>
          <w:rFonts w:ascii="楷体_GB2312" w:eastAsia="楷体_GB2312" w:hint="eastAsia"/>
          <w:b w:val="0"/>
          <w:sz w:val="32"/>
          <w:szCs w:val="32"/>
        </w:rPr>
        <w:t>（三）</w:t>
      </w:r>
      <w:r w:rsidR="006C6A60" w:rsidRPr="00C74E4E">
        <w:rPr>
          <w:rFonts w:ascii="楷体_GB2312" w:eastAsia="楷体_GB2312" w:hint="eastAsia"/>
          <w:b w:val="0"/>
          <w:sz w:val="32"/>
          <w:szCs w:val="32"/>
        </w:rPr>
        <w:t>对学校的发展建议</w:t>
      </w:r>
      <w:bookmarkEnd w:id="34"/>
    </w:p>
    <w:p w14:paraId="3779C826" w14:textId="77777777" w:rsidR="006C6A60" w:rsidRPr="00C74E4E" w:rsidRDefault="006C6A60" w:rsidP="000A0521">
      <w:pPr>
        <w:spacing w:line="580" w:lineRule="exact"/>
        <w:ind w:firstLineChars="200" w:firstLine="643"/>
        <w:jc w:val="left"/>
        <w:rPr>
          <w:rFonts w:ascii="仿宋_GB2312" w:hAnsi="Times New Roman"/>
          <w:color w:val="000000" w:themeColor="text1"/>
          <w:sz w:val="32"/>
          <w:szCs w:val="32"/>
        </w:rPr>
      </w:pPr>
      <w:r w:rsidRPr="00ED2078">
        <w:rPr>
          <w:rFonts w:ascii="仿宋_GB2312" w:hAnsi="Times New Roman" w:hint="eastAsia"/>
          <w:b/>
          <w:color w:val="000000" w:themeColor="text1"/>
          <w:sz w:val="32"/>
          <w:szCs w:val="32"/>
        </w:rPr>
        <w:t>建议</w:t>
      </w:r>
      <w:proofErr w:type="gramStart"/>
      <w:r w:rsidRPr="00ED2078">
        <w:rPr>
          <w:rFonts w:ascii="仿宋_GB2312" w:hAnsi="Times New Roman" w:hint="eastAsia"/>
          <w:b/>
          <w:color w:val="000000" w:themeColor="text1"/>
          <w:sz w:val="32"/>
          <w:szCs w:val="32"/>
        </w:rPr>
        <w:t>一</w:t>
      </w:r>
      <w:proofErr w:type="gramEnd"/>
      <w:r w:rsidRPr="00ED2078">
        <w:rPr>
          <w:rFonts w:ascii="仿宋_GB2312" w:hAnsi="Times New Roman" w:hint="eastAsia"/>
          <w:b/>
          <w:color w:val="000000" w:themeColor="text1"/>
          <w:sz w:val="32"/>
          <w:szCs w:val="32"/>
        </w:rPr>
        <w:t>：</w:t>
      </w:r>
      <w:proofErr w:type="gramStart"/>
      <w:r w:rsidRPr="00C74E4E">
        <w:rPr>
          <w:rFonts w:ascii="仿宋_GB2312" w:hAnsi="Times New Roman" w:hint="eastAsia"/>
          <w:color w:val="000000" w:themeColor="text1"/>
          <w:sz w:val="32"/>
          <w:szCs w:val="32"/>
        </w:rPr>
        <w:t>完善国</w:t>
      </w:r>
      <w:proofErr w:type="gramEnd"/>
      <w:r w:rsidRPr="00C74E4E">
        <w:rPr>
          <w:rFonts w:ascii="仿宋_GB2312" w:hAnsi="Times New Roman" w:hint="eastAsia"/>
          <w:color w:val="000000" w:themeColor="text1"/>
          <w:sz w:val="32"/>
          <w:szCs w:val="32"/>
        </w:rPr>
        <w:t>开学习网平台功能。在疫情期间，学校</w:t>
      </w:r>
      <w:proofErr w:type="gramStart"/>
      <w:r w:rsidRPr="00C74E4E">
        <w:rPr>
          <w:rFonts w:ascii="仿宋_GB2312" w:hAnsi="Times New Roman" w:hint="eastAsia"/>
          <w:color w:val="000000" w:themeColor="text1"/>
          <w:sz w:val="32"/>
          <w:szCs w:val="32"/>
        </w:rPr>
        <w:t>只能只能</w:t>
      </w:r>
      <w:proofErr w:type="gramEnd"/>
      <w:r w:rsidRPr="00C74E4E">
        <w:rPr>
          <w:rFonts w:ascii="仿宋_GB2312" w:hAnsi="Times New Roman" w:hint="eastAsia"/>
          <w:color w:val="000000" w:themeColor="text1"/>
          <w:sz w:val="32"/>
          <w:szCs w:val="32"/>
        </w:rPr>
        <w:t>借助其他平台进行网络直播课，无法实现学习网的一站</w:t>
      </w:r>
      <w:r w:rsidRPr="00C74E4E">
        <w:rPr>
          <w:rFonts w:ascii="仿宋_GB2312" w:hAnsi="Times New Roman" w:hint="eastAsia"/>
          <w:color w:val="000000" w:themeColor="text1"/>
          <w:sz w:val="32"/>
          <w:szCs w:val="32"/>
        </w:rPr>
        <w:lastRenderedPageBreak/>
        <w:t>式学习，给学生造成诸多不便，建议国</w:t>
      </w:r>
      <w:proofErr w:type="gramStart"/>
      <w:r w:rsidRPr="00C74E4E">
        <w:rPr>
          <w:rFonts w:ascii="仿宋_GB2312" w:hAnsi="Times New Roman" w:hint="eastAsia"/>
          <w:color w:val="000000" w:themeColor="text1"/>
          <w:sz w:val="32"/>
          <w:szCs w:val="32"/>
        </w:rPr>
        <w:t>开充</w:t>
      </w:r>
      <w:proofErr w:type="gramEnd"/>
      <w:r w:rsidRPr="00C74E4E">
        <w:rPr>
          <w:rFonts w:ascii="仿宋_GB2312" w:hAnsi="Times New Roman" w:hint="eastAsia"/>
          <w:color w:val="000000" w:themeColor="text1"/>
          <w:sz w:val="32"/>
          <w:szCs w:val="32"/>
        </w:rPr>
        <w:t>分调研师生学习网使用需求，不断完善学习网功能。</w:t>
      </w:r>
    </w:p>
    <w:p w14:paraId="006C1169" w14:textId="40DCB2B8" w:rsidR="003741A1" w:rsidRDefault="006C6A60" w:rsidP="000A0521">
      <w:pPr>
        <w:spacing w:line="580" w:lineRule="exact"/>
        <w:ind w:firstLineChars="200" w:firstLine="643"/>
        <w:jc w:val="left"/>
        <w:rPr>
          <w:rFonts w:ascii="仿宋_GB2312" w:hAnsi="Times New Roman"/>
          <w:color w:val="000000" w:themeColor="text1"/>
          <w:sz w:val="32"/>
          <w:szCs w:val="32"/>
        </w:rPr>
      </w:pPr>
      <w:r w:rsidRPr="00ED2078">
        <w:rPr>
          <w:rFonts w:ascii="仿宋_GB2312" w:hAnsi="Times New Roman" w:hint="eastAsia"/>
          <w:b/>
          <w:color w:val="000000" w:themeColor="text1"/>
          <w:sz w:val="32"/>
          <w:szCs w:val="32"/>
        </w:rPr>
        <w:t>建议二：</w:t>
      </w:r>
      <w:r w:rsidRPr="00FF473A">
        <w:rPr>
          <w:rFonts w:ascii="仿宋_GB2312" w:hAnsi="Times New Roman" w:hint="eastAsia"/>
          <w:color w:val="000000" w:themeColor="text1"/>
          <w:sz w:val="32"/>
          <w:szCs w:val="32"/>
        </w:rPr>
        <w:t>围绕开放大学人才培养目标定位，遵循开放教育教学规律，结合开放大学学习</w:t>
      </w:r>
      <w:proofErr w:type="gramStart"/>
      <w:r w:rsidRPr="00FF473A">
        <w:rPr>
          <w:rFonts w:ascii="仿宋_GB2312" w:hAnsi="Times New Roman" w:hint="eastAsia"/>
          <w:color w:val="000000" w:themeColor="text1"/>
          <w:sz w:val="32"/>
          <w:szCs w:val="32"/>
        </w:rPr>
        <w:t>者特点</w:t>
      </w:r>
      <w:proofErr w:type="gramEnd"/>
      <w:r w:rsidRPr="00FF473A">
        <w:rPr>
          <w:rFonts w:ascii="仿宋_GB2312" w:hAnsi="Times New Roman" w:hint="eastAsia"/>
          <w:color w:val="000000" w:themeColor="text1"/>
          <w:sz w:val="32"/>
          <w:szCs w:val="32"/>
        </w:rPr>
        <w:t>和需求，面向分部和基层电大办学实际，构建体现开放大学特色的质量评价体系和办学评估指标。</w:t>
      </w:r>
    </w:p>
    <w:p w14:paraId="6DC1096B" w14:textId="77777777" w:rsidR="003741A1" w:rsidRDefault="003741A1">
      <w:pPr>
        <w:widowControl/>
        <w:spacing w:line="240" w:lineRule="auto"/>
        <w:jc w:val="left"/>
        <w:rPr>
          <w:rFonts w:ascii="仿宋_GB2312" w:hAnsi="Times New Roman"/>
          <w:color w:val="000000" w:themeColor="text1"/>
          <w:sz w:val="32"/>
          <w:szCs w:val="32"/>
        </w:rPr>
      </w:pPr>
      <w:r>
        <w:rPr>
          <w:rFonts w:ascii="仿宋_GB2312" w:hAnsi="Times New Roman"/>
          <w:color w:val="000000" w:themeColor="text1"/>
          <w:sz w:val="32"/>
          <w:szCs w:val="32"/>
        </w:rPr>
        <w:br w:type="page"/>
      </w:r>
    </w:p>
    <w:p w14:paraId="291058B5" w14:textId="77777777" w:rsidR="003741A1" w:rsidRDefault="003741A1" w:rsidP="003741A1">
      <w:pPr>
        <w:spacing w:line="580" w:lineRule="exact"/>
        <w:jc w:val="left"/>
        <w:rPr>
          <w:rFonts w:ascii="仿宋_GB2312" w:hAnsi="Times New Roman"/>
          <w:color w:val="000000" w:themeColor="text1"/>
          <w:sz w:val="32"/>
          <w:szCs w:val="32"/>
        </w:rPr>
        <w:sectPr w:rsidR="003741A1" w:rsidSect="00702947">
          <w:pgSz w:w="11906" w:h="16838"/>
          <w:pgMar w:top="1814" w:right="1588" w:bottom="1588" w:left="1588" w:header="851" w:footer="992" w:gutter="0"/>
          <w:cols w:space="720"/>
          <w:titlePg/>
          <w:docGrid w:type="linesAndChars" w:linePitch="408"/>
        </w:sectPr>
      </w:pPr>
    </w:p>
    <w:p w14:paraId="2C75DE44" w14:textId="145086DB" w:rsidR="00E579C3" w:rsidRPr="00B458C0" w:rsidRDefault="003741A1" w:rsidP="007D4284">
      <w:pPr>
        <w:pStyle w:val="1"/>
        <w:spacing w:before="0" w:after="0" w:line="600" w:lineRule="exact"/>
        <w:jc w:val="center"/>
        <w:rPr>
          <w:rFonts w:ascii="方正小标宋简体" w:eastAsia="方正小标宋简体"/>
          <w:b w:val="0"/>
          <w:sz w:val="32"/>
          <w:szCs w:val="32"/>
        </w:rPr>
      </w:pPr>
      <w:bookmarkStart w:id="35" w:name="_Toc67909832"/>
      <w:r w:rsidRPr="00B458C0">
        <w:rPr>
          <w:rFonts w:ascii="方正小标宋简体" w:eastAsia="方正小标宋简体" w:hint="eastAsia"/>
          <w:b w:val="0"/>
          <w:sz w:val="32"/>
          <w:szCs w:val="32"/>
        </w:rPr>
        <w:lastRenderedPageBreak/>
        <w:t>表1.分部开放教育经费投入、学费收入</w:t>
      </w:r>
      <w:bookmarkEnd w:id="35"/>
    </w:p>
    <w:tbl>
      <w:tblPr>
        <w:tblW w:w="12870" w:type="dxa"/>
        <w:jc w:val="center"/>
        <w:tblLook w:val="04A0" w:firstRow="1" w:lastRow="0" w:firstColumn="1" w:lastColumn="0" w:noHBand="0" w:noVBand="1"/>
      </w:tblPr>
      <w:tblGrid>
        <w:gridCol w:w="1701"/>
        <w:gridCol w:w="1701"/>
        <w:gridCol w:w="1701"/>
        <w:gridCol w:w="1639"/>
        <w:gridCol w:w="1481"/>
        <w:gridCol w:w="3118"/>
        <w:gridCol w:w="1529"/>
      </w:tblGrid>
      <w:tr w:rsidR="003741A1" w:rsidRPr="007856C5" w14:paraId="06CADA8F" w14:textId="77777777" w:rsidTr="007856C5">
        <w:trPr>
          <w:trHeight w:val="76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405F" w14:textId="77777777" w:rsidR="003741A1" w:rsidRPr="007856C5" w:rsidRDefault="003741A1" w:rsidP="003741A1">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经费投入决算（万元）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B44858" w14:textId="77777777" w:rsidR="003741A1" w:rsidRPr="007856C5" w:rsidRDefault="003741A1" w:rsidP="003741A1">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校办企业投入（万元）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48048C" w14:textId="77777777" w:rsidR="003741A1" w:rsidRPr="007856C5" w:rsidRDefault="003741A1" w:rsidP="003741A1">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基础设施投入（万元）</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38E371FC" w14:textId="77777777" w:rsidR="003741A1" w:rsidRPr="007856C5" w:rsidRDefault="003741A1" w:rsidP="003741A1">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还款（万元）</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0898A598" w14:textId="77777777" w:rsidR="003741A1" w:rsidRPr="007856C5" w:rsidRDefault="003741A1" w:rsidP="003741A1">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教学投入</w:t>
            </w:r>
            <w:r w:rsidRPr="007856C5">
              <w:rPr>
                <w:rFonts w:ascii="黑体" w:eastAsia="黑体" w:hAnsi="黑体" w:cs="宋体" w:hint="eastAsia"/>
                <w:color w:val="000000"/>
                <w:kern w:val="0"/>
                <w:sz w:val="21"/>
                <w:szCs w:val="21"/>
              </w:rPr>
              <w:br/>
              <w:t>（万元）</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31571E9" w14:textId="77777777" w:rsidR="003741A1" w:rsidRPr="007856C5" w:rsidRDefault="003741A1" w:rsidP="003741A1">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资源建设、信息化软硬件建设、师资培训投入占同期</w:t>
            </w:r>
            <w:r w:rsidRPr="007856C5">
              <w:rPr>
                <w:rFonts w:ascii="黑体" w:eastAsia="黑体" w:hAnsi="黑体" w:cs="宋体" w:hint="eastAsia"/>
                <w:color w:val="000000"/>
                <w:kern w:val="0"/>
                <w:sz w:val="21"/>
                <w:szCs w:val="21"/>
              </w:rPr>
              <w:br/>
              <w:t>教学投入的比例（%）</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48BFF29A" w14:textId="77777777" w:rsidR="003741A1" w:rsidRPr="007856C5" w:rsidRDefault="003741A1" w:rsidP="003741A1">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学费收入</w:t>
            </w:r>
            <w:r w:rsidRPr="007856C5">
              <w:rPr>
                <w:rFonts w:ascii="黑体" w:eastAsia="黑体" w:hAnsi="黑体" w:cs="宋体" w:hint="eastAsia"/>
                <w:color w:val="000000"/>
                <w:kern w:val="0"/>
                <w:sz w:val="21"/>
                <w:szCs w:val="21"/>
              </w:rPr>
              <w:br/>
              <w:t>（万元）</w:t>
            </w:r>
          </w:p>
        </w:tc>
      </w:tr>
      <w:tr w:rsidR="003741A1" w:rsidRPr="007856C5" w14:paraId="2942B23F" w14:textId="77777777" w:rsidTr="007856C5">
        <w:trPr>
          <w:trHeight w:val="73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F2F66E8" w14:textId="77777777" w:rsidR="003741A1" w:rsidRPr="007856C5" w:rsidRDefault="003741A1" w:rsidP="003741A1">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3793.1</w:t>
            </w:r>
          </w:p>
        </w:tc>
        <w:tc>
          <w:tcPr>
            <w:tcW w:w="1701" w:type="dxa"/>
            <w:tcBorders>
              <w:top w:val="nil"/>
              <w:left w:val="nil"/>
              <w:bottom w:val="single" w:sz="4" w:space="0" w:color="auto"/>
              <w:right w:val="single" w:sz="4" w:space="0" w:color="auto"/>
            </w:tcBorders>
            <w:shd w:val="clear" w:color="auto" w:fill="auto"/>
            <w:vAlign w:val="center"/>
            <w:hideMark/>
          </w:tcPr>
          <w:p w14:paraId="488BACA5" w14:textId="77777777" w:rsidR="003741A1" w:rsidRPr="007856C5" w:rsidRDefault="003741A1" w:rsidP="003741A1">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16B1208" w14:textId="77777777" w:rsidR="003741A1" w:rsidRPr="007856C5" w:rsidRDefault="003741A1" w:rsidP="003741A1">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89.31</w:t>
            </w:r>
          </w:p>
        </w:tc>
        <w:tc>
          <w:tcPr>
            <w:tcW w:w="1639" w:type="dxa"/>
            <w:tcBorders>
              <w:top w:val="nil"/>
              <w:left w:val="nil"/>
              <w:bottom w:val="single" w:sz="4" w:space="0" w:color="auto"/>
              <w:right w:val="single" w:sz="4" w:space="0" w:color="auto"/>
            </w:tcBorders>
            <w:shd w:val="clear" w:color="auto" w:fill="auto"/>
            <w:vAlign w:val="center"/>
            <w:hideMark/>
          </w:tcPr>
          <w:p w14:paraId="739F7972" w14:textId="77777777" w:rsidR="003741A1" w:rsidRPr="007856C5" w:rsidRDefault="003741A1" w:rsidP="003741A1">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 xml:space="preserve">　</w:t>
            </w:r>
          </w:p>
        </w:tc>
        <w:tc>
          <w:tcPr>
            <w:tcW w:w="1481" w:type="dxa"/>
            <w:tcBorders>
              <w:top w:val="nil"/>
              <w:left w:val="nil"/>
              <w:bottom w:val="single" w:sz="4" w:space="0" w:color="auto"/>
              <w:right w:val="single" w:sz="4" w:space="0" w:color="auto"/>
            </w:tcBorders>
            <w:shd w:val="clear" w:color="auto" w:fill="auto"/>
            <w:vAlign w:val="center"/>
            <w:hideMark/>
          </w:tcPr>
          <w:p w14:paraId="480301A0" w14:textId="77777777" w:rsidR="003741A1" w:rsidRPr="007856C5" w:rsidRDefault="003741A1" w:rsidP="003741A1">
            <w:pPr>
              <w:widowControl/>
              <w:spacing w:line="240" w:lineRule="auto"/>
              <w:jc w:val="center"/>
              <w:rPr>
                <w:rFonts w:ascii="宋体" w:eastAsia="宋体" w:hAnsi="宋体" w:cs="宋体"/>
                <w:color w:val="000000"/>
                <w:kern w:val="0"/>
                <w:sz w:val="21"/>
                <w:szCs w:val="21"/>
              </w:rPr>
            </w:pPr>
            <w:r w:rsidRPr="007856C5">
              <w:rPr>
                <w:rFonts w:ascii="宋体" w:eastAsia="宋体" w:hAnsi="宋体" w:cs="宋体" w:hint="eastAsia"/>
                <w:color w:val="000000"/>
                <w:kern w:val="0"/>
                <w:sz w:val="21"/>
                <w:szCs w:val="21"/>
              </w:rPr>
              <w:t>1441.42</w:t>
            </w:r>
          </w:p>
        </w:tc>
        <w:tc>
          <w:tcPr>
            <w:tcW w:w="3118" w:type="dxa"/>
            <w:tcBorders>
              <w:top w:val="nil"/>
              <w:left w:val="nil"/>
              <w:bottom w:val="single" w:sz="4" w:space="0" w:color="auto"/>
              <w:right w:val="single" w:sz="4" w:space="0" w:color="auto"/>
            </w:tcBorders>
            <w:shd w:val="clear" w:color="auto" w:fill="auto"/>
            <w:vAlign w:val="center"/>
            <w:hideMark/>
          </w:tcPr>
          <w:p w14:paraId="366230AA" w14:textId="77777777" w:rsidR="003741A1" w:rsidRPr="007856C5" w:rsidRDefault="003741A1" w:rsidP="003741A1">
            <w:pPr>
              <w:widowControl/>
              <w:spacing w:line="240" w:lineRule="auto"/>
              <w:jc w:val="center"/>
              <w:rPr>
                <w:rFonts w:ascii="宋体" w:eastAsia="宋体" w:hAnsi="宋体" w:cs="宋体"/>
                <w:color w:val="000000"/>
                <w:kern w:val="0"/>
                <w:sz w:val="21"/>
                <w:szCs w:val="21"/>
              </w:rPr>
            </w:pPr>
            <w:r w:rsidRPr="007856C5">
              <w:rPr>
                <w:rFonts w:ascii="宋体" w:eastAsia="宋体" w:hAnsi="宋体" w:cs="宋体" w:hint="eastAsia"/>
                <w:color w:val="000000"/>
                <w:kern w:val="0"/>
                <w:sz w:val="21"/>
                <w:szCs w:val="21"/>
              </w:rPr>
              <w:t>3.00%</w:t>
            </w:r>
          </w:p>
        </w:tc>
        <w:tc>
          <w:tcPr>
            <w:tcW w:w="1529" w:type="dxa"/>
            <w:tcBorders>
              <w:top w:val="nil"/>
              <w:left w:val="nil"/>
              <w:bottom w:val="single" w:sz="4" w:space="0" w:color="auto"/>
              <w:right w:val="single" w:sz="4" w:space="0" w:color="auto"/>
            </w:tcBorders>
            <w:shd w:val="clear" w:color="auto" w:fill="auto"/>
            <w:vAlign w:val="center"/>
            <w:hideMark/>
          </w:tcPr>
          <w:p w14:paraId="6FF1C5EB" w14:textId="77777777" w:rsidR="003741A1" w:rsidRPr="007856C5" w:rsidRDefault="003741A1" w:rsidP="003741A1">
            <w:pPr>
              <w:widowControl/>
              <w:spacing w:line="240" w:lineRule="auto"/>
              <w:jc w:val="center"/>
              <w:rPr>
                <w:rFonts w:ascii="宋体" w:eastAsia="宋体" w:hAnsi="宋体" w:cs="宋体"/>
                <w:color w:val="000000"/>
                <w:kern w:val="0"/>
                <w:sz w:val="21"/>
                <w:szCs w:val="21"/>
              </w:rPr>
            </w:pPr>
            <w:r w:rsidRPr="007856C5">
              <w:rPr>
                <w:rFonts w:ascii="宋体" w:eastAsia="宋体" w:hAnsi="宋体" w:cs="宋体" w:hint="eastAsia"/>
                <w:color w:val="000000"/>
                <w:kern w:val="0"/>
                <w:sz w:val="21"/>
                <w:szCs w:val="21"/>
              </w:rPr>
              <w:t>2486.54</w:t>
            </w:r>
          </w:p>
        </w:tc>
      </w:tr>
    </w:tbl>
    <w:p w14:paraId="70524B3C" w14:textId="2963BE09" w:rsidR="003741A1" w:rsidRDefault="003741A1" w:rsidP="003741A1">
      <w:pPr>
        <w:spacing w:line="580" w:lineRule="exact"/>
        <w:jc w:val="left"/>
        <w:rPr>
          <w:rFonts w:ascii="仿宋_GB2312" w:hAnsi="Times New Roman"/>
          <w:color w:val="000000" w:themeColor="text1"/>
          <w:sz w:val="32"/>
          <w:szCs w:val="32"/>
        </w:rPr>
      </w:pPr>
    </w:p>
    <w:p w14:paraId="727E29BF" w14:textId="77777777" w:rsidR="003741A1" w:rsidRDefault="003741A1">
      <w:pPr>
        <w:widowControl/>
        <w:spacing w:line="240" w:lineRule="auto"/>
        <w:jc w:val="left"/>
        <w:rPr>
          <w:rFonts w:ascii="仿宋_GB2312" w:hAnsi="Times New Roman"/>
          <w:color w:val="000000" w:themeColor="text1"/>
          <w:sz w:val="32"/>
          <w:szCs w:val="32"/>
        </w:rPr>
      </w:pPr>
      <w:r>
        <w:rPr>
          <w:rFonts w:ascii="仿宋_GB2312" w:hAnsi="Times New Roman"/>
          <w:color w:val="000000" w:themeColor="text1"/>
          <w:sz w:val="32"/>
          <w:szCs w:val="32"/>
        </w:rPr>
        <w:br w:type="page"/>
      </w:r>
    </w:p>
    <w:p w14:paraId="525F343C" w14:textId="032247FE" w:rsidR="003741A1" w:rsidRPr="00B458C0" w:rsidRDefault="003741A1" w:rsidP="007D4284">
      <w:pPr>
        <w:pStyle w:val="1"/>
        <w:spacing w:before="0" w:after="0" w:line="600" w:lineRule="exact"/>
        <w:jc w:val="center"/>
        <w:rPr>
          <w:rFonts w:ascii="方正小标宋简体" w:eastAsia="方正小标宋简体"/>
          <w:b w:val="0"/>
          <w:sz w:val="32"/>
          <w:szCs w:val="32"/>
        </w:rPr>
      </w:pPr>
      <w:bookmarkStart w:id="36" w:name="_Toc67909833"/>
      <w:r w:rsidRPr="00B458C0">
        <w:rPr>
          <w:rFonts w:ascii="方正小标宋简体" w:eastAsia="方正小标宋简体" w:hint="eastAsia"/>
          <w:b w:val="0"/>
          <w:sz w:val="32"/>
          <w:szCs w:val="32"/>
        </w:rPr>
        <w:lastRenderedPageBreak/>
        <w:t>表2</w:t>
      </w:r>
      <w:r w:rsidR="007856C5" w:rsidRPr="00B458C0">
        <w:rPr>
          <w:rFonts w:ascii="方正小标宋简体" w:eastAsia="方正小标宋简体" w:hint="eastAsia"/>
          <w:b w:val="0"/>
          <w:sz w:val="32"/>
          <w:szCs w:val="32"/>
        </w:rPr>
        <w:t>.</w:t>
      </w:r>
      <w:r w:rsidRPr="00B458C0">
        <w:rPr>
          <w:rFonts w:ascii="方正小标宋简体" w:eastAsia="方正小标宋简体" w:hint="eastAsia"/>
          <w:b w:val="0"/>
          <w:sz w:val="32"/>
          <w:szCs w:val="32"/>
        </w:rPr>
        <w:t>设施设备</w:t>
      </w:r>
      <w:bookmarkEnd w:id="36"/>
    </w:p>
    <w:tbl>
      <w:tblPr>
        <w:tblW w:w="13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936"/>
        <w:gridCol w:w="1036"/>
        <w:gridCol w:w="1559"/>
        <w:gridCol w:w="1125"/>
        <w:gridCol w:w="936"/>
        <w:gridCol w:w="1280"/>
        <w:gridCol w:w="1180"/>
        <w:gridCol w:w="1476"/>
      </w:tblGrid>
      <w:tr w:rsidR="00D33296" w:rsidRPr="004E728C" w14:paraId="39475DC8" w14:textId="77777777" w:rsidTr="00D33296">
        <w:trPr>
          <w:trHeight w:val="260"/>
          <w:jc w:val="center"/>
        </w:trPr>
        <w:tc>
          <w:tcPr>
            <w:tcW w:w="3882" w:type="dxa"/>
            <w:vMerge w:val="restart"/>
            <w:shd w:val="clear" w:color="auto" w:fill="auto"/>
            <w:noWrap/>
            <w:vAlign w:val="center"/>
            <w:hideMark/>
          </w:tcPr>
          <w:p w14:paraId="5C3D0CA8"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办学单位名称</w:t>
            </w:r>
          </w:p>
        </w:tc>
        <w:tc>
          <w:tcPr>
            <w:tcW w:w="936" w:type="dxa"/>
            <w:vMerge w:val="restart"/>
            <w:shd w:val="clear" w:color="000000" w:fill="FFFFFF"/>
            <w:noWrap/>
            <w:vAlign w:val="center"/>
            <w:hideMark/>
          </w:tcPr>
          <w:p w14:paraId="2D1B706F"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生均图书（册）</w:t>
            </w:r>
          </w:p>
        </w:tc>
        <w:tc>
          <w:tcPr>
            <w:tcW w:w="2595" w:type="dxa"/>
            <w:gridSpan w:val="2"/>
            <w:shd w:val="clear" w:color="000000" w:fill="FFFFFF"/>
            <w:noWrap/>
            <w:vAlign w:val="center"/>
            <w:hideMark/>
          </w:tcPr>
          <w:p w14:paraId="10B51F47"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计算机</w:t>
            </w:r>
          </w:p>
        </w:tc>
        <w:tc>
          <w:tcPr>
            <w:tcW w:w="1125" w:type="dxa"/>
            <w:vMerge w:val="restart"/>
            <w:shd w:val="clear" w:color="000000" w:fill="FFFFFF"/>
            <w:noWrap/>
            <w:vAlign w:val="center"/>
            <w:hideMark/>
          </w:tcPr>
          <w:p w14:paraId="0F7DAF2D"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网络多媒体教室（</w:t>
            </w:r>
            <w:proofErr w:type="gramStart"/>
            <w:r w:rsidRPr="007856C5">
              <w:rPr>
                <w:rFonts w:ascii="黑体" w:eastAsia="黑体" w:hAnsi="黑体" w:cs="宋体" w:hint="eastAsia"/>
                <w:color w:val="000000"/>
                <w:kern w:val="0"/>
                <w:sz w:val="18"/>
                <w:szCs w:val="18"/>
              </w:rPr>
              <w:t>个</w:t>
            </w:r>
            <w:proofErr w:type="gramEnd"/>
            <w:r w:rsidRPr="007856C5">
              <w:rPr>
                <w:rFonts w:ascii="黑体" w:eastAsia="黑体" w:hAnsi="黑体" w:cs="宋体" w:hint="eastAsia"/>
                <w:color w:val="000000"/>
                <w:kern w:val="0"/>
                <w:sz w:val="18"/>
                <w:szCs w:val="18"/>
              </w:rPr>
              <w:t>）</w:t>
            </w:r>
          </w:p>
        </w:tc>
        <w:tc>
          <w:tcPr>
            <w:tcW w:w="936" w:type="dxa"/>
            <w:vMerge w:val="restart"/>
            <w:shd w:val="clear" w:color="000000" w:fill="FFFFFF"/>
            <w:noWrap/>
            <w:vAlign w:val="center"/>
            <w:hideMark/>
          </w:tcPr>
          <w:p w14:paraId="63B616A8"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云教室（</w:t>
            </w:r>
            <w:proofErr w:type="gramStart"/>
            <w:r w:rsidRPr="007856C5">
              <w:rPr>
                <w:rFonts w:ascii="黑体" w:eastAsia="黑体" w:hAnsi="黑体" w:cs="宋体" w:hint="eastAsia"/>
                <w:color w:val="000000"/>
                <w:kern w:val="0"/>
                <w:sz w:val="18"/>
                <w:szCs w:val="18"/>
              </w:rPr>
              <w:t>个</w:t>
            </w:r>
            <w:proofErr w:type="gramEnd"/>
            <w:r w:rsidRPr="007856C5">
              <w:rPr>
                <w:rFonts w:ascii="黑体" w:eastAsia="黑体" w:hAnsi="黑体" w:cs="宋体" w:hint="eastAsia"/>
                <w:color w:val="000000"/>
                <w:kern w:val="0"/>
                <w:sz w:val="18"/>
                <w:szCs w:val="18"/>
              </w:rPr>
              <w:t>）</w:t>
            </w:r>
          </w:p>
        </w:tc>
        <w:tc>
          <w:tcPr>
            <w:tcW w:w="1280" w:type="dxa"/>
            <w:vMerge w:val="restart"/>
            <w:shd w:val="clear" w:color="000000" w:fill="FFFFFF"/>
            <w:noWrap/>
            <w:vAlign w:val="center"/>
            <w:hideMark/>
          </w:tcPr>
          <w:p w14:paraId="5B90058B"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双向视频会议室（</w:t>
            </w:r>
            <w:proofErr w:type="gramStart"/>
            <w:r w:rsidRPr="007856C5">
              <w:rPr>
                <w:rFonts w:ascii="黑体" w:eastAsia="黑体" w:hAnsi="黑体" w:cs="宋体" w:hint="eastAsia"/>
                <w:color w:val="000000"/>
                <w:kern w:val="0"/>
                <w:sz w:val="18"/>
                <w:szCs w:val="18"/>
              </w:rPr>
              <w:t>个</w:t>
            </w:r>
            <w:proofErr w:type="gramEnd"/>
            <w:r w:rsidRPr="007856C5">
              <w:rPr>
                <w:rFonts w:ascii="黑体" w:eastAsia="黑体" w:hAnsi="黑体" w:cs="宋体" w:hint="eastAsia"/>
                <w:color w:val="000000"/>
                <w:kern w:val="0"/>
                <w:sz w:val="18"/>
                <w:szCs w:val="18"/>
              </w:rPr>
              <w:t>）</w:t>
            </w:r>
          </w:p>
        </w:tc>
        <w:tc>
          <w:tcPr>
            <w:tcW w:w="1180" w:type="dxa"/>
            <w:vMerge w:val="restart"/>
            <w:shd w:val="clear" w:color="000000" w:fill="FFFFFF"/>
            <w:noWrap/>
            <w:vAlign w:val="center"/>
            <w:hideMark/>
          </w:tcPr>
          <w:p w14:paraId="3F318F85"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网络监控考场（</w:t>
            </w:r>
            <w:proofErr w:type="gramStart"/>
            <w:r w:rsidRPr="007856C5">
              <w:rPr>
                <w:rFonts w:ascii="黑体" w:eastAsia="黑体" w:hAnsi="黑体" w:cs="宋体" w:hint="eastAsia"/>
                <w:color w:val="000000"/>
                <w:kern w:val="0"/>
                <w:sz w:val="18"/>
                <w:szCs w:val="18"/>
              </w:rPr>
              <w:t>个</w:t>
            </w:r>
            <w:proofErr w:type="gramEnd"/>
            <w:r w:rsidRPr="007856C5">
              <w:rPr>
                <w:rFonts w:ascii="黑体" w:eastAsia="黑体" w:hAnsi="黑体" w:cs="宋体" w:hint="eastAsia"/>
                <w:color w:val="000000"/>
                <w:kern w:val="0"/>
                <w:sz w:val="18"/>
                <w:szCs w:val="18"/>
              </w:rPr>
              <w:t>）</w:t>
            </w:r>
          </w:p>
        </w:tc>
        <w:tc>
          <w:tcPr>
            <w:tcW w:w="1476" w:type="dxa"/>
            <w:vMerge w:val="restart"/>
            <w:shd w:val="clear" w:color="000000" w:fill="FFFFFF"/>
            <w:noWrap/>
            <w:vAlign w:val="center"/>
            <w:hideMark/>
          </w:tcPr>
          <w:p w14:paraId="6B5BBBFA"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教学科研仪器设备资产值（万元）</w:t>
            </w:r>
          </w:p>
        </w:tc>
      </w:tr>
      <w:tr w:rsidR="00D33296" w:rsidRPr="004E728C" w14:paraId="6401D284" w14:textId="77777777" w:rsidTr="00827914">
        <w:trPr>
          <w:trHeight w:val="589"/>
          <w:jc w:val="center"/>
        </w:trPr>
        <w:tc>
          <w:tcPr>
            <w:tcW w:w="3882" w:type="dxa"/>
            <w:vMerge/>
            <w:vAlign w:val="center"/>
            <w:hideMark/>
          </w:tcPr>
          <w:p w14:paraId="01E59428" w14:textId="77777777" w:rsidR="00D33296" w:rsidRPr="004E728C" w:rsidRDefault="00D33296" w:rsidP="004E728C">
            <w:pPr>
              <w:widowControl/>
              <w:spacing w:line="200" w:lineRule="exact"/>
              <w:jc w:val="left"/>
              <w:rPr>
                <w:rFonts w:ascii="宋体" w:eastAsia="宋体" w:hAnsi="宋体" w:cs="宋体"/>
                <w:color w:val="000000"/>
                <w:kern w:val="0"/>
                <w:sz w:val="18"/>
                <w:szCs w:val="18"/>
              </w:rPr>
            </w:pPr>
          </w:p>
        </w:tc>
        <w:tc>
          <w:tcPr>
            <w:tcW w:w="936" w:type="dxa"/>
            <w:vMerge/>
            <w:vAlign w:val="center"/>
            <w:hideMark/>
          </w:tcPr>
          <w:p w14:paraId="5F71757B" w14:textId="77777777" w:rsidR="00D33296" w:rsidRPr="004E728C" w:rsidRDefault="00D33296" w:rsidP="004E728C">
            <w:pPr>
              <w:widowControl/>
              <w:spacing w:line="200" w:lineRule="exact"/>
              <w:jc w:val="left"/>
              <w:rPr>
                <w:rFonts w:ascii="宋体" w:eastAsia="宋体" w:hAnsi="宋体" w:cs="宋体"/>
                <w:color w:val="000000"/>
                <w:kern w:val="0"/>
                <w:sz w:val="18"/>
                <w:szCs w:val="18"/>
              </w:rPr>
            </w:pPr>
          </w:p>
        </w:tc>
        <w:tc>
          <w:tcPr>
            <w:tcW w:w="1036" w:type="dxa"/>
            <w:shd w:val="clear" w:color="auto" w:fill="auto"/>
            <w:noWrap/>
            <w:vAlign w:val="center"/>
            <w:hideMark/>
          </w:tcPr>
          <w:p w14:paraId="1EB4DD4F"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总数（台）</w:t>
            </w:r>
          </w:p>
        </w:tc>
        <w:tc>
          <w:tcPr>
            <w:tcW w:w="1559" w:type="dxa"/>
            <w:shd w:val="clear" w:color="auto" w:fill="auto"/>
            <w:noWrap/>
            <w:vAlign w:val="center"/>
            <w:hideMark/>
          </w:tcPr>
          <w:p w14:paraId="1B9AE037" w14:textId="77777777" w:rsidR="00D33296" w:rsidRPr="007856C5" w:rsidRDefault="00D33296"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其中教学用计算机（台）</w:t>
            </w:r>
          </w:p>
        </w:tc>
        <w:tc>
          <w:tcPr>
            <w:tcW w:w="1125" w:type="dxa"/>
            <w:vMerge/>
            <w:vAlign w:val="center"/>
            <w:hideMark/>
          </w:tcPr>
          <w:p w14:paraId="1F986085" w14:textId="77777777" w:rsidR="00D33296" w:rsidRPr="004E728C" w:rsidRDefault="00D33296" w:rsidP="004E728C">
            <w:pPr>
              <w:widowControl/>
              <w:spacing w:line="200" w:lineRule="exact"/>
              <w:jc w:val="left"/>
              <w:rPr>
                <w:rFonts w:ascii="宋体" w:eastAsia="宋体" w:hAnsi="宋体" w:cs="宋体"/>
                <w:color w:val="000000"/>
                <w:kern w:val="0"/>
                <w:sz w:val="18"/>
                <w:szCs w:val="18"/>
              </w:rPr>
            </w:pPr>
          </w:p>
        </w:tc>
        <w:tc>
          <w:tcPr>
            <w:tcW w:w="936" w:type="dxa"/>
            <w:vMerge/>
            <w:vAlign w:val="center"/>
            <w:hideMark/>
          </w:tcPr>
          <w:p w14:paraId="33BB8D2F" w14:textId="77777777" w:rsidR="00D33296" w:rsidRPr="004E728C" w:rsidRDefault="00D33296" w:rsidP="004E728C">
            <w:pPr>
              <w:widowControl/>
              <w:spacing w:line="200" w:lineRule="exact"/>
              <w:jc w:val="left"/>
              <w:rPr>
                <w:rFonts w:ascii="宋体" w:eastAsia="宋体" w:hAnsi="宋体" w:cs="宋体"/>
                <w:color w:val="000000"/>
                <w:kern w:val="0"/>
                <w:sz w:val="18"/>
                <w:szCs w:val="18"/>
              </w:rPr>
            </w:pPr>
          </w:p>
        </w:tc>
        <w:tc>
          <w:tcPr>
            <w:tcW w:w="1280" w:type="dxa"/>
            <w:vMerge/>
            <w:vAlign w:val="center"/>
            <w:hideMark/>
          </w:tcPr>
          <w:p w14:paraId="3D2406C3" w14:textId="77777777" w:rsidR="00D33296" w:rsidRPr="004E728C" w:rsidRDefault="00D33296" w:rsidP="004E728C">
            <w:pPr>
              <w:widowControl/>
              <w:spacing w:line="200" w:lineRule="exact"/>
              <w:jc w:val="left"/>
              <w:rPr>
                <w:rFonts w:ascii="宋体" w:eastAsia="宋体" w:hAnsi="宋体" w:cs="宋体"/>
                <w:color w:val="000000"/>
                <w:kern w:val="0"/>
                <w:sz w:val="18"/>
                <w:szCs w:val="18"/>
              </w:rPr>
            </w:pPr>
          </w:p>
        </w:tc>
        <w:tc>
          <w:tcPr>
            <w:tcW w:w="1180" w:type="dxa"/>
            <w:vMerge/>
            <w:vAlign w:val="center"/>
            <w:hideMark/>
          </w:tcPr>
          <w:p w14:paraId="2A2433A5" w14:textId="77777777" w:rsidR="00D33296" w:rsidRPr="004E728C" w:rsidRDefault="00D33296" w:rsidP="004E728C">
            <w:pPr>
              <w:widowControl/>
              <w:spacing w:line="200" w:lineRule="exact"/>
              <w:jc w:val="left"/>
              <w:rPr>
                <w:rFonts w:ascii="宋体" w:eastAsia="宋体" w:hAnsi="宋体" w:cs="宋体"/>
                <w:color w:val="000000"/>
                <w:kern w:val="0"/>
                <w:sz w:val="18"/>
                <w:szCs w:val="18"/>
              </w:rPr>
            </w:pPr>
          </w:p>
        </w:tc>
        <w:tc>
          <w:tcPr>
            <w:tcW w:w="1476" w:type="dxa"/>
            <w:vMerge/>
            <w:vAlign w:val="center"/>
            <w:hideMark/>
          </w:tcPr>
          <w:p w14:paraId="49DDFB63" w14:textId="0201B192" w:rsidR="00D33296" w:rsidRPr="004E728C" w:rsidRDefault="00D33296" w:rsidP="004E728C">
            <w:pPr>
              <w:widowControl/>
              <w:spacing w:line="200" w:lineRule="exact"/>
              <w:jc w:val="left"/>
              <w:rPr>
                <w:rFonts w:ascii="宋体" w:eastAsia="宋体" w:hAnsi="宋体" w:cs="宋体"/>
                <w:color w:val="000000"/>
                <w:kern w:val="0"/>
                <w:sz w:val="18"/>
                <w:szCs w:val="18"/>
              </w:rPr>
            </w:pPr>
          </w:p>
        </w:tc>
      </w:tr>
      <w:tr w:rsidR="003741A1" w:rsidRPr="004E728C" w14:paraId="5FB6753A" w14:textId="77777777" w:rsidTr="004E728C">
        <w:trPr>
          <w:trHeight w:val="238"/>
          <w:jc w:val="center"/>
        </w:trPr>
        <w:tc>
          <w:tcPr>
            <w:tcW w:w="3882" w:type="dxa"/>
            <w:shd w:val="clear" w:color="auto" w:fill="auto"/>
            <w:noWrap/>
            <w:vAlign w:val="center"/>
            <w:hideMark/>
          </w:tcPr>
          <w:p w14:paraId="34F5EBB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w:t>
            </w:r>
          </w:p>
        </w:tc>
        <w:tc>
          <w:tcPr>
            <w:tcW w:w="936" w:type="dxa"/>
            <w:shd w:val="clear" w:color="000000" w:fill="FFFFFF"/>
            <w:noWrap/>
            <w:vAlign w:val="center"/>
            <w:hideMark/>
          </w:tcPr>
          <w:p w14:paraId="5960BC8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9</w:t>
            </w:r>
          </w:p>
        </w:tc>
        <w:tc>
          <w:tcPr>
            <w:tcW w:w="1036" w:type="dxa"/>
            <w:shd w:val="clear" w:color="auto" w:fill="auto"/>
            <w:noWrap/>
            <w:vAlign w:val="center"/>
            <w:hideMark/>
          </w:tcPr>
          <w:p w14:paraId="6F2E245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510</w:t>
            </w:r>
          </w:p>
        </w:tc>
        <w:tc>
          <w:tcPr>
            <w:tcW w:w="1559" w:type="dxa"/>
            <w:shd w:val="clear" w:color="auto" w:fill="auto"/>
            <w:noWrap/>
            <w:vAlign w:val="center"/>
            <w:hideMark/>
          </w:tcPr>
          <w:p w14:paraId="58361E5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304</w:t>
            </w:r>
          </w:p>
        </w:tc>
        <w:tc>
          <w:tcPr>
            <w:tcW w:w="1125" w:type="dxa"/>
            <w:shd w:val="clear" w:color="000000" w:fill="FFFFFF"/>
            <w:noWrap/>
            <w:vAlign w:val="center"/>
            <w:hideMark/>
          </w:tcPr>
          <w:p w14:paraId="2F37A52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w:t>
            </w:r>
          </w:p>
        </w:tc>
        <w:tc>
          <w:tcPr>
            <w:tcW w:w="936" w:type="dxa"/>
            <w:shd w:val="clear" w:color="000000" w:fill="FFFFFF"/>
            <w:noWrap/>
            <w:vAlign w:val="center"/>
            <w:hideMark/>
          </w:tcPr>
          <w:p w14:paraId="04C6F0E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280" w:type="dxa"/>
            <w:shd w:val="clear" w:color="000000" w:fill="FFFFFF"/>
            <w:noWrap/>
            <w:vAlign w:val="center"/>
            <w:hideMark/>
          </w:tcPr>
          <w:p w14:paraId="5F14A8C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000000" w:fill="FFFFFF"/>
            <w:noWrap/>
            <w:vAlign w:val="center"/>
            <w:hideMark/>
          </w:tcPr>
          <w:p w14:paraId="369CCD5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16</w:t>
            </w:r>
          </w:p>
        </w:tc>
        <w:tc>
          <w:tcPr>
            <w:tcW w:w="1476" w:type="dxa"/>
            <w:shd w:val="clear" w:color="000000" w:fill="FFFFFF"/>
            <w:noWrap/>
            <w:vAlign w:val="center"/>
            <w:hideMark/>
          </w:tcPr>
          <w:p w14:paraId="387E48A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38</w:t>
            </w:r>
          </w:p>
        </w:tc>
      </w:tr>
      <w:tr w:rsidR="003741A1" w:rsidRPr="004E728C" w14:paraId="1399AA13" w14:textId="77777777" w:rsidTr="004E728C">
        <w:trPr>
          <w:trHeight w:val="238"/>
          <w:jc w:val="center"/>
        </w:trPr>
        <w:tc>
          <w:tcPr>
            <w:tcW w:w="3882" w:type="dxa"/>
            <w:shd w:val="clear" w:color="auto" w:fill="auto"/>
            <w:noWrap/>
            <w:vAlign w:val="center"/>
            <w:hideMark/>
          </w:tcPr>
          <w:p w14:paraId="75BC193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哈尔滨广播电视大学呼兰分校</w:t>
            </w:r>
          </w:p>
        </w:tc>
        <w:tc>
          <w:tcPr>
            <w:tcW w:w="936" w:type="dxa"/>
            <w:shd w:val="clear" w:color="auto" w:fill="auto"/>
            <w:noWrap/>
            <w:vAlign w:val="center"/>
            <w:hideMark/>
          </w:tcPr>
          <w:p w14:paraId="4C21644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noWrap/>
            <w:vAlign w:val="center"/>
            <w:hideMark/>
          </w:tcPr>
          <w:p w14:paraId="38118C5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100</w:t>
            </w:r>
          </w:p>
        </w:tc>
        <w:tc>
          <w:tcPr>
            <w:tcW w:w="1559" w:type="dxa"/>
            <w:shd w:val="clear" w:color="auto" w:fill="auto"/>
            <w:noWrap/>
            <w:vAlign w:val="center"/>
            <w:hideMark/>
          </w:tcPr>
          <w:p w14:paraId="1442433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80</w:t>
            </w:r>
          </w:p>
        </w:tc>
        <w:tc>
          <w:tcPr>
            <w:tcW w:w="1125" w:type="dxa"/>
            <w:shd w:val="clear" w:color="auto" w:fill="auto"/>
            <w:noWrap/>
            <w:vAlign w:val="center"/>
            <w:hideMark/>
          </w:tcPr>
          <w:p w14:paraId="4D1A869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936" w:type="dxa"/>
            <w:shd w:val="clear" w:color="auto" w:fill="auto"/>
            <w:noWrap/>
            <w:vAlign w:val="center"/>
            <w:hideMark/>
          </w:tcPr>
          <w:p w14:paraId="0DAA9D1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65581D7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00704AD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476" w:type="dxa"/>
            <w:shd w:val="clear" w:color="auto" w:fill="auto"/>
            <w:noWrap/>
            <w:vAlign w:val="center"/>
            <w:hideMark/>
          </w:tcPr>
          <w:p w14:paraId="6EF3A1F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w:t>
            </w:r>
          </w:p>
        </w:tc>
      </w:tr>
      <w:tr w:rsidR="003741A1" w:rsidRPr="004E728C" w14:paraId="263AEB87" w14:textId="77777777" w:rsidTr="004E728C">
        <w:trPr>
          <w:trHeight w:val="238"/>
          <w:jc w:val="center"/>
        </w:trPr>
        <w:tc>
          <w:tcPr>
            <w:tcW w:w="3882" w:type="dxa"/>
            <w:shd w:val="clear" w:color="auto" w:fill="auto"/>
            <w:noWrap/>
            <w:vAlign w:val="center"/>
            <w:hideMark/>
          </w:tcPr>
          <w:p w14:paraId="091E470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哈尔滨广播电视大学延寿分校</w:t>
            </w:r>
          </w:p>
        </w:tc>
        <w:tc>
          <w:tcPr>
            <w:tcW w:w="936" w:type="dxa"/>
            <w:shd w:val="clear" w:color="auto" w:fill="auto"/>
            <w:noWrap/>
            <w:vAlign w:val="center"/>
            <w:hideMark/>
          </w:tcPr>
          <w:p w14:paraId="6997FD9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w:t>
            </w:r>
          </w:p>
        </w:tc>
        <w:tc>
          <w:tcPr>
            <w:tcW w:w="1036" w:type="dxa"/>
            <w:shd w:val="clear" w:color="auto" w:fill="auto"/>
            <w:noWrap/>
            <w:vAlign w:val="center"/>
            <w:hideMark/>
          </w:tcPr>
          <w:p w14:paraId="06E82AC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80</w:t>
            </w:r>
          </w:p>
        </w:tc>
        <w:tc>
          <w:tcPr>
            <w:tcW w:w="1559" w:type="dxa"/>
            <w:shd w:val="clear" w:color="auto" w:fill="auto"/>
            <w:noWrap/>
            <w:vAlign w:val="center"/>
            <w:hideMark/>
          </w:tcPr>
          <w:p w14:paraId="13BCD7A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70</w:t>
            </w:r>
          </w:p>
        </w:tc>
        <w:tc>
          <w:tcPr>
            <w:tcW w:w="1125" w:type="dxa"/>
            <w:shd w:val="clear" w:color="auto" w:fill="auto"/>
            <w:noWrap/>
            <w:vAlign w:val="center"/>
            <w:hideMark/>
          </w:tcPr>
          <w:p w14:paraId="4EA8E0B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936" w:type="dxa"/>
            <w:shd w:val="clear" w:color="auto" w:fill="auto"/>
            <w:noWrap/>
            <w:vAlign w:val="center"/>
            <w:hideMark/>
          </w:tcPr>
          <w:p w14:paraId="3FC223F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15EAF09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711C57E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1476" w:type="dxa"/>
            <w:shd w:val="clear" w:color="auto" w:fill="auto"/>
            <w:noWrap/>
            <w:vAlign w:val="center"/>
            <w:hideMark/>
          </w:tcPr>
          <w:p w14:paraId="6764EF3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77</w:t>
            </w:r>
          </w:p>
        </w:tc>
      </w:tr>
      <w:tr w:rsidR="003741A1" w:rsidRPr="004E728C" w14:paraId="08B6CBBE" w14:textId="77777777" w:rsidTr="004E728C">
        <w:trPr>
          <w:trHeight w:val="238"/>
          <w:jc w:val="center"/>
        </w:trPr>
        <w:tc>
          <w:tcPr>
            <w:tcW w:w="3882" w:type="dxa"/>
            <w:shd w:val="clear" w:color="auto" w:fill="auto"/>
            <w:noWrap/>
            <w:vAlign w:val="center"/>
            <w:hideMark/>
          </w:tcPr>
          <w:p w14:paraId="3D6A50E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哈尔滨广播电视大学依兰分校</w:t>
            </w:r>
          </w:p>
        </w:tc>
        <w:tc>
          <w:tcPr>
            <w:tcW w:w="936" w:type="dxa"/>
            <w:shd w:val="clear" w:color="auto" w:fill="auto"/>
            <w:noWrap/>
            <w:vAlign w:val="center"/>
            <w:hideMark/>
          </w:tcPr>
          <w:p w14:paraId="32AE132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16</w:t>
            </w:r>
          </w:p>
        </w:tc>
        <w:tc>
          <w:tcPr>
            <w:tcW w:w="1036" w:type="dxa"/>
            <w:shd w:val="clear" w:color="auto" w:fill="auto"/>
            <w:noWrap/>
            <w:vAlign w:val="center"/>
            <w:hideMark/>
          </w:tcPr>
          <w:p w14:paraId="5B22386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62</w:t>
            </w:r>
          </w:p>
        </w:tc>
        <w:tc>
          <w:tcPr>
            <w:tcW w:w="1559" w:type="dxa"/>
            <w:shd w:val="clear" w:color="auto" w:fill="auto"/>
            <w:noWrap/>
            <w:vAlign w:val="center"/>
            <w:hideMark/>
          </w:tcPr>
          <w:p w14:paraId="4AD9C052"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42</w:t>
            </w:r>
          </w:p>
        </w:tc>
        <w:tc>
          <w:tcPr>
            <w:tcW w:w="1125" w:type="dxa"/>
            <w:shd w:val="clear" w:color="auto" w:fill="auto"/>
            <w:noWrap/>
            <w:vAlign w:val="center"/>
            <w:hideMark/>
          </w:tcPr>
          <w:p w14:paraId="1EB3F6E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936" w:type="dxa"/>
            <w:shd w:val="clear" w:color="auto" w:fill="auto"/>
            <w:noWrap/>
            <w:vAlign w:val="center"/>
            <w:hideMark/>
          </w:tcPr>
          <w:p w14:paraId="791327E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280" w:type="dxa"/>
            <w:shd w:val="clear" w:color="auto" w:fill="auto"/>
            <w:noWrap/>
            <w:vAlign w:val="center"/>
            <w:hideMark/>
          </w:tcPr>
          <w:p w14:paraId="6EEF712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180" w:type="dxa"/>
            <w:shd w:val="clear" w:color="auto" w:fill="auto"/>
            <w:noWrap/>
            <w:vAlign w:val="center"/>
            <w:hideMark/>
          </w:tcPr>
          <w:p w14:paraId="72D5FA0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7</w:t>
            </w:r>
          </w:p>
        </w:tc>
        <w:tc>
          <w:tcPr>
            <w:tcW w:w="1476" w:type="dxa"/>
            <w:shd w:val="clear" w:color="auto" w:fill="auto"/>
            <w:noWrap/>
            <w:vAlign w:val="center"/>
            <w:hideMark/>
          </w:tcPr>
          <w:p w14:paraId="15E4E1C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85</w:t>
            </w:r>
          </w:p>
        </w:tc>
      </w:tr>
      <w:tr w:rsidR="003741A1" w:rsidRPr="004E728C" w14:paraId="53653BDD" w14:textId="77777777" w:rsidTr="004E728C">
        <w:trPr>
          <w:trHeight w:val="238"/>
          <w:jc w:val="center"/>
        </w:trPr>
        <w:tc>
          <w:tcPr>
            <w:tcW w:w="3882" w:type="dxa"/>
            <w:shd w:val="clear" w:color="auto" w:fill="auto"/>
            <w:noWrap/>
            <w:vAlign w:val="center"/>
            <w:hideMark/>
          </w:tcPr>
          <w:p w14:paraId="67B2E4D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哈尔滨广播电视大学巴彦分校</w:t>
            </w:r>
          </w:p>
        </w:tc>
        <w:tc>
          <w:tcPr>
            <w:tcW w:w="936" w:type="dxa"/>
            <w:shd w:val="clear" w:color="auto" w:fill="auto"/>
            <w:noWrap/>
            <w:vAlign w:val="center"/>
            <w:hideMark/>
          </w:tcPr>
          <w:p w14:paraId="55018AA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noWrap/>
            <w:vAlign w:val="center"/>
            <w:hideMark/>
          </w:tcPr>
          <w:p w14:paraId="3732241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70</w:t>
            </w:r>
          </w:p>
        </w:tc>
        <w:tc>
          <w:tcPr>
            <w:tcW w:w="1559" w:type="dxa"/>
            <w:shd w:val="clear" w:color="auto" w:fill="auto"/>
            <w:noWrap/>
            <w:vAlign w:val="center"/>
            <w:hideMark/>
          </w:tcPr>
          <w:p w14:paraId="199FF30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58</w:t>
            </w:r>
          </w:p>
        </w:tc>
        <w:tc>
          <w:tcPr>
            <w:tcW w:w="1125" w:type="dxa"/>
            <w:shd w:val="clear" w:color="auto" w:fill="auto"/>
            <w:noWrap/>
            <w:vAlign w:val="center"/>
            <w:hideMark/>
          </w:tcPr>
          <w:p w14:paraId="283C325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936" w:type="dxa"/>
            <w:shd w:val="clear" w:color="auto" w:fill="auto"/>
            <w:noWrap/>
            <w:vAlign w:val="center"/>
            <w:hideMark/>
          </w:tcPr>
          <w:p w14:paraId="2864B7D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3AED3A0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39D6E0C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476" w:type="dxa"/>
            <w:shd w:val="clear" w:color="auto" w:fill="auto"/>
            <w:noWrap/>
            <w:vAlign w:val="center"/>
            <w:hideMark/>
          </w:tcPr>
          <w:p w14:paraId="0378FBE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35</w:t>
            </w:r>
          </w:p>
        </w:tc>
      </w:tr>
      <w:tr w:rsidR="003741A1" w:rsidRPr="004E728C" w14:paraId="509B65A0" w14:textId="77777777" w:rsidTr="004E728C">
        <w:trPr>
          <w:trHeight w:val="238"/>
          <w:jc w:val="center"/>
        </w:trPr>
        <w:tc>
          <w:tcPr>
            <w:tcW w:w="3882" w:type="dxa"/>
            <w:shd w:val="clear" w:color="auto" w:fill="auto"/>
            <w:noWrap/>
            <w:vAlign w:val="center"/>
            <w:hideMark/>
          </w:tcPr>
          <w:p w14:paraId="6DB670C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哈尔滨广播电视大学方正分校</w:t>
            </w:r>
          </w:p>
        </w:tc>
        <w:tc>
          <w:tcPr>
            <w:tcW w:w="936" w:type="dxa"/>
            <w:shd w:val="clear" w:color="auto" w:fill="auto"/>
            <w:noWrap/>
            <w:vAlign w:val="center"/>
            <w:hideMark/>
          </w:tcPr>
          <w:p w14:paraId="0B11D79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18</w:t>
            </w:r>
          </w:p>
        </w:tc>
        <w:tc>
          <w:tcPr>
            <w:tcW w:w="1036" w:type="dxa"/>
            <w:shd w:val="clear" w:color="auto" w:fill="auto"/>
            <w:noWrap/>
            <w:vAlign w:val="center"/>
            <w:hideMark/>
          </w:tcPr>
          <w:p w14:paraId="468980F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60</w:t>
            </w:r>
          </w:p>
        </w:tc>
        <w:tc>
          <w:tcPr>
            <w:tcW w:w="1559" w:type="dxa"/>
            <w:shd w:val="clear" w:color="auto" w:fill="auto"/>
            <w:noWrap/>
            <w:vAlign w:val="center"/>
            <w:hideMark/>
          </w:tcPr>
          <w:p w14:paraId="2425894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11</w:t>
            </w:r>
          </w:p>
        </w:tc>
        <w:tc>
          <w:tcPr>
            <w:tcW w:w="1125" w:type="dxa"/>
            <w:shd w:val="clear" w:color="auto" w:fill="auto"/>
            <w:noWrap/>
            <w:vAlign w:val="center"/>
            <w:hideMark/>
          </w:tcPr>
          <w:p w14:paraId="4F0F505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936" w:type="dxa"/>
            <w:shd w:val="clear" w:color="auto" w:fill="auto"/>
            <w:noWrap/>
            <w:vAlign w:val="center"/>
            <w:hideMark/>
          </w:tcPr>
          <w:p w14:paraId="1988F4C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3622C5A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6F05E90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1476" w:type="dxa"/>
            <w:shd w:val="clear" w:color="auto" w:fill="auto"/>
            <w:noWrap/>
            <w:vAlign w:val="center"/>
            <w:hideMark/>
          </w:tcPr>
          <w:p w14:paraId="50C92B9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27</w:t>
            </w:r>
          </w:p>
        </w:tc>
      </w:tr>
      <w:tr w:rsidR="003741A1" w:rsidRPr="004E728C" w14:paraId="5789B0FA" w14:textId="77777777" w:rsidTr="004E728C">
        <w:trPr>
          <w:trHeight w:val="238"/>
          <w:jc w:val="center"/>
        </w:trPr>
        <w:tc>
          <w:tcPr>
            <w:tcW w:w="3882" w:type="dxa"/>
            <w:shd w:val="clear" w:color="auto" w:fill="auto"/>
            <w:noWrap/>
            <w:vAlign w:val="center"/>
            <w:hideMark/>
          </w:tcPr>
          <w:p w14:paraId="7496966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哈尔滨广播电视大学尚志分校</w:t>
            </w:r>
          </w:p>
        </w:tc>
        <w:tc>
          <w:tcPr>
            <w:tcW w:w="936" w:type="dxa"/>
            <w:shd w:val="clear" w:color="auto" w:fill="auto"/>
            <w:noWrap/>
            <w:vAlign w:val="center"/>
            <w:hideMark/>
          </w:tcPr>
          <w:p w14:paraId="50158B4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35</w:t>
            </w:r>
          </w:p>
        </w:tc>
        <w:tc>
          <w:tcPr>
            <w:tcW w:w="1036" w:type="dxa"/>
            <w:shd w:val="clear" w:color="auto" w:fill="auto"/>
            <w:noWrap/>
            <w:vAlign w:val="center"/>
            <w:hideMark/>
          </w:tcPr>
          <w:p w14:paraId="658CAE6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110</w:t>
            </w:r>
          </w:p>
        </w:tc>
        <w:tc>
          <w:tcPr>
            <w:tcW w:w="1559" w:type="dxa"/>
            <w:shd w:val="clear" w:color="auto" w:fill="auto"/>
            <w:noWrap/>
            <w:vAlign w:val="center"/>
            <w:hideMark/>
          </w:tcPr>
          <w:p w14:paraId="610BAB8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90</w:t>
            </w:r>
          </w:p>
        </w:tc>
        <w:tc>
          <w:tcPr>
            <w:tcW w:w="1125" w:type="dxa"/>
            <w:shd w:val="clear" w:color="auto" w:fill="auto"/>
            <w:noWrap/>
            <w:vAlign w:val="center"/>
            <w:hideMark/>
          </w:tcPr>
          <w:p w14:paraId="17C0AC3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936" w:type="dxa"/>
            <w:shd w:val="clear" w:color="auto" w:fill="auto"/>
            <w:noWrap/>
            <w:vAlign w:val="center"/>
            <w:hideMark/>
          </w:tcPr>
          <w:p w14:paraId="559BA71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4F656FB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017BF4A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1476" w:type="dxa"/>
            <w:shd w:val="clear" w:color="auto" w:fill="auto"/>
            <w:noWrap/>
            <w:vAlign w:val="center"/>
            <w:hideMark/>
          </w:tcPr>
          <w:p w14:paraId="0B65B2D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280</w:t>
            </w:r>
          </w:p>
        </w:tc>
      </w:tr>
      <w:tr w:rsidR="003741A1" w:rsidRPr="004E728C" w14:paraId="3F72DC16" w14:textId="77777777" w:rsidTr="004E728C">
        <w:trPr>
          <w:trHeight w:val="238"/>
          <w:jc w:val="center"/>
        </w:trPr>
        <w:tc>
          <w:tcPr>
            <w:tcW w:w="3882" w:type="dxa"/>
            <w:shd w:val="clear" w:color="auto" w:fill="auto"/>
            <w:noWrap/>
            <w:vAlign w:val="center"/>
            <w:hideMark/>
          </w:tcPr>
          <w:p w14:paraId="58573CE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哈尔滨广播电视大学通河分校</w:t>
            </w:r>
          </w:p>
        </w:tc>
        <w:tc>
          <w:tcPr>
            <w:tcW w:w="936" w:type="dxa"/>
            <w:shd w:val="clear" w:color="auto" w:fill="auto"/>
            <w:noWrap/>
            <w:vAlign w:val="center"/>
            <w:hideMark/>
          </w:tcPr>
          <w:p w14:paraId="25C73BA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036" w:type="dxa"/>
            <w:shd w:val="clear" w:color="auto" w:fill="auto"/>
            <w:noWrap/>
            <w:vAlign w:val="center"/>
            <w:hideMark/>
          </w:tcPr>
          <w:p w14:paraId="6747A30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200</w:t>
            </w:r>
          </w:p>
        </w:tc>
        <w:tc>
          <w:tcPr>
            <w:tcW w:w="1559" w:type="dxa"/>
            <w:shd w:val="clear" w:color="auto" w:fill="auto"/>
            <w:noWrap/>
            <w:vAlign w:val="center"/>
            <w:hideMark/>
          </w:tcPr>
          <w:p w14:paraId="4245E99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150</w:t>
            </w:r>
          </w:p>
        </w:tc>
        <w:tc>
          <w:tcPr>
            <w:tcW w:w="1125" w:type="dxa"/>
            <w:shd w:val="clear" w:color="auto" w:fill="auto"/>
            <w:noWrap/>
            <w:vAlign w:val="center"/>
            <w:hideMark/>
          </w:tcPr>
          <w:p w14:paraId="0F1FC3A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936" w:type="dxa"/>
            <w:shd w:val="clear" w:color="auto" w:fill="auto"/>
            <w:noWrap/>
            <w:vAlign w:val="center"/>
            <w:hideMark/>
          </w:tcPr>
          <w:p w14:paraId="50A1265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280" w:type="dxa"/>
            <w:shd w:val="clear" w:color="auto" w:fill="auto"/>
            <w:noWrap/>
            <w:vAlign w:val="center"/>
            <w:hideMark/>
          </w:tcPr>
          <w:p w14:paraId="5149E26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1A7F65B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w:t>
            </w:r>
          </w:p>
        </w:tc>
        <w:tc>
          <w:tcPr>
            <w:tcW w:w="1476" w:type="dxa"/>
            <w:shd w:val="clear" w:color="auto" w:fill="auto"/>
            <w:noWrap/>
            <w:vAlign w:val="center"/>
            <w:hideMark/>
          </w:tcPr>
          <w:p w14:paraId="246E8862"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300</w:t>
            </w:r>
          </w:p>
        </w:tc>
      </w:tr>
      <w:tr w:rsidR="003741A1" w:rsidRPr="004E728C" w14:paraId="74860547" w14:textId="77777777" w:rsidTr="004E728C">
        <w:trPr>
          <w:trHeight w:val="238"/>
          <w:jc w:val="center"/>
        </w:trPr>
        <w:tc>
          <w:tcPr>
            <w:tcW w:w="3882" w:type="dxa"/>
            <w:shd w:val="clear" w:color="auto" w:fill="auto"/>
            <w:noWrap/>
            <w:vAlign w:val="center"/>
            <w:hideMark/>
          </w:tcPr>
          <w:p w14:paraId="3472129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哈尔滨广播电视大学木兰分校</w:t>
            </w:r>
          </w:p>
        </w:tc>
        <w:tc>
          <w:tcPr>
            <w:tcW w:w="936" w:type="dxa"/>
            <w:shd w:val="clear" w:color="auto" w:fill="auto"/>
            <w:noWrap/>
            <w:vAlign w:val="center"/>
            <w:hideMark/>
          </w:tcPr>
          <w:p w14:paraId="173FA8C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6</w:t>
            </w:r>
          </w:p>
        </w:tc>
        <w:tc>
          <w:tcPr>
            <w:tcW w:w="1036" w:type="dxa"/>
            <w:shd w:val="clear" w:color="auto" w:fill="auto"/>
            <w:noWrap/>
            <w:vAlign w:val="center"/>
            <w:hideMark/>
          </w:tcPr>
          <w:p w14:paraId="0039F10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50</w:t>
            </w:r>
          </w:p>
        </w:tc>
        <w:tc>
          <w:tcPr>
            <w:tcW w:w="1559" w:type="dxa"/>
            <w:shd w:val="clear" w:color="auto" w:fill="auto"/>
            <w:noWrap/>
            <w:vAlign w:val="center"/>
            <w:hideMark/>
          </w:tcPr>
          <w:p w14:paraId="49E01EC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40</w:t>
            </w:r>
          </w:p>
        </w:tc>
        <w:tc>
          <w:tcPr>
            <w:tcW w:w="1125" w:type="dxa"/>
            <w:shd w:val="clear" w:color="auto" w:fill="auto"/>
            <w:noWrap/>
            <w:vAlign w:val="center"/>
            <w:hideMark/>
          </w:tcPr>
          <w:p w14:paraId="3609FA4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936" w:type="dxa"/>
            <w:shd w:val="clear" w:color="auto" w:fill="auto"/>
            <w:noWrap/>
            <w:vAlign w:val="center"/>
            <w:hideMark/>
          </w:tcPr>
          <w:p w14:paraId="37D38EA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4A143EC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05B88B1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1476" w:type="dxa"/>
            <w:shd w:val="clear" w:color="auto" w:fill="auto"/>
            <w:noWrap/>
            <w:vAlign w:val="center"/>
            <w:hideMark/>
          </w:tcPr>
          <w:p w14:paraId="13BDD44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w:t>
            </w:r>
          </w:p>
        </w:tc>
      </w:tr>
      <w:tr w:rsidR="003741A1" w:rsidRPr="004E728C" w14:paraId="13CF44C8" w14:textId="77777777" w:rsidTr="004E728C">
        <w:trPr>
          <w:trHeight w:val="238"/>
          <w:jc w:val="center"/>
        </w:trPr>
        <w:tc>
          <w:tcPr>
            <w:tcW w:w="3882" w:type="dxa"/>
            <w:shd w:val="clear" w:color="auto" w:fill="auto"/>
            <w:noWrap/>
            <w:vAlign w:val="center"/>
            <w:hideMark/>
          </w:tcPr>
          <w:p w14:paraId="5485724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哈尔滨广播电视大学宾县分校</w:t>
            </w:r>
          </w:p>
        </w:tc>
        <w:tc>
          <w:tcPr>
            <w:tcW w:w="936" w:type="dxa"/>
            <w:shd w:val="clear" w:color="auto" w:fill="auto"/>
            <w:noWrap/>
            <w:vAlign w:val="center"/>
            <w:hideMark/>
          </w:tcPr>
          <w:p w14:paraId="1E7EB10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w:t>
            </w:r>
          </w:p>
        </w:tc>
        <w:tc>
          <w:tcPr>
            <w:tcW w:w="1036" w:type="dxa"/>
            <w:shd w:val="clear" w:color="auto" w:fill="auto"/>
            <w:noWrap/>
            <w:vAlign w:val="center"/>
            <w:hideMark/>
          </w:tcPr>
          <w:p w14:paraId="7D5AA7E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75</w:t>
            </w:r>
          </w:p>
        </w:tc>
        <w:tc>
          <w:tcPr>
            <w:tcW w:w="1559" w:type="dxa"/>
            <w:shd w:val="clear" w:color="auto" w:fill="auto"/>
            <w:noWrap/>
            <w:vAlign w:val="center"/>
            <w:hideMark/>
          </w:tcPr>
          <w:p w14:paraId="19E7DF2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125" w:type="dxa"/>
            <w:shd w:val="clear" w:color="auto" w:fill="auto"/>
            <w:noWrap/>
            <w:vAlign w:val="center"/>
            <w:hideMark/>
          </w:tcPr>
          <w:p w14:paraId="6F6972D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936" w:type="dxa"/>
            <w:shd w:val="clear" w:color="auto" w:fill="auto"/>
            <w:noWrap/>
            <w:vAlign w:val="center"/>
            <w:hideMark/>
          </w:tcPr>
          <w:p w14:paraId="3B68D7B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40274C6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180" w:type="dxa"/>
            <w:shd w:val="clear" w:color="auto" w:fill="auto"/>
            <w:noWrap/>
            <w:vAlign w:val="center"/>
            <w:hideMark/>
          </w:tcPr>
          <w:p w14:paraId="3EAA367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w:t>
            </w:r>
          </w:p>
        </w:tc>
        <w:tc>
          <w:tcPr>
            <w:tcW w:w="1476" w:type="dxa"/>
            <w:shd w:val="clear" w:color="auto" w:fill="auto"/>
            <w:noWrap/>
            <w:vAlign w:val="center"/>
            <w:hideMark/>
          </w:tcPr>
          <w:p w14:paraId="22F7B45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w:t>
            </w:r>
          </w:p>
        </w:tc>
      </w:tr>
      <w:tr w:rsidR="003741A1" w:rsidRPr="004E728C" w14:paraId="6CE6505B" w14:textId="77777777" w:rsidTr="004E728C">
        <w:trPr>
          <w:trHeight w:val="238"/>
          <w:jc w:val="center"/>
        </w:trPr>
        <w:tc>
          <w:tcPr>
            <w:tcW w:w="3882" w:type="dxa"/>
            <w:shd w:val="clear" w:color="auto" w:fill="auto"/>
            <w:noWrap/>
            <w:vAlign w:val="center"/>
            <w:hideMark/>
          </w:tcPr>
          <w:p w14:paraId="118E5CD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哈尔滨广播电视大学双城分校</w:t>
            </w:r>
          </w:p>
        </w:tc>
        <w:tc>
          <w:tcPr>
            <w:tcW w:w="936" w:type="dxa"/>
            <w:shd w:val="clear" w:color="auto" w:fill="auto"/>
            <w:noWrap/>
            <w:vAlign w:val="center"/>
            <w:hideMark/>
          </w:tcPr>
          <w:p w14:paraId="1D8C4FB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w:t>
            </w:r>
          </w:p>
        </w:tc>
        <w:tc>
          <w:tcPr>
            <w:tcW w:w="1036" w:type="dxa"/>
            <w:shd w:val="clear" w:color="auto" w:fill="auto"/>
            <w:noWrap/>
            <w:vAlign w:val="center"/>
            <w:hideMark/>
          </w:tcPr>
          <w:p w14:paraId="2ADAEE62"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100</w:t>
            </w:r>
          </w:p>
        </w:tc>
        <w:tc>
          <w:tcPr>
            <w:tcW w:w="1559" w:type="dxa"/>
            <w:shd w:val="clear" w:color="auto" w:fill="auto"/>
            <w:noWrap/>
            <w:vAlign w:val="center"/>
            <w:hideMark/>
          </w:tcPr>
          <w:p w14:paraId="2BF7E35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80</w:t>
            </w:r>
          </w:p>
        </w:tc>
        <w:tc>
          <w:tcPr>
            <w:tcW w:w="1125" w:type="dxa"/>
            <w:shd w:val="clear" w:color="auto" w:fill="auto"/>
            <w:noWrap/>
            <w:vAlign w:val="center"/>
            <w:hideMark/>
          </w:tcPr>
          <w:p w14:paraId="5FD9743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936" w:type="dxa"/>
            <w:shd w:val="clear" w:color="auto" w:fill="auto"/>
            <w:noWrap/>
            <w:vAlign w:val="center"/>
            <w:hideMark/>
          </w:tcPr>
          <w:p w14:paraId="344C6C9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72EF04C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5696D59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w:t>
            </w:r>
          </w:p>
        </w:tc>
        <w:tc>
          <w:tcPr>
            <w:tcW w:w="1476" w:type="dxa"/>
            <w:shd w:val="clear" w:color="auto" w:fill="auto"/>
            <w:noWrap/>
            <w:vAlign w:val="center"/>
            <w:hideMark/>
          </w:tcPr>
          <w:p w14:paraId="738C6AB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50</w:t>
            </w:r>
          </w:p>
        </w:tc>
      </w:tr>
      <w:tr w:rsidR="003741A1" w:rsidRPr="004E728C" w14:paraId="267C695E" w14:textId="77777777" w:rsidTr="004E728C">
        <w:trPr>
          <w:trHeight w:val="238"/>
          <w:jc w:val="center"/>
        </w:trPr>
        <w:tc>
          <w:tcPr>
            <w:tcW w:w="3882" w:type="dxa"/>
            <w:shd w:val="clear" w:color="auto" w:fill="auto"/>
            <w:noWrap/>
            <w:vAlign w:val="center"/>
            <w:hideMark/>
          </w:tcPr>
          <w:p w14:paraId="5AA5B2A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哈尔滨广播电视大学五常分校</w:t>
            </w:r>
          </w:p>
        </w:tc>
        <w:tc>
          <w:tcPr>
            <w:tcW w:w="936" w:type="dxa"/>
            <w:shd w:val="clear" w:color="auto" w:fill="auto"/>
            <w:noWrap/>
            <w:vAlign w:val="center"/>
            <w:hideMark/>
          </w:tcPr>
          <w:p w14:paraId="21C3E42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25</w:t>
            </w:r>
          </w:p>
        </w:tc>
        <w:tc>
          <w:tcPr>
            <w:tcW w:w="1036" w:type="dxa"/>
            <w:shd w:val="clear" w:color="auto" w:fill="auto"/>
            <w:noWrap/>
            <w:vAlign w:val="center"/>
            <w:hideMark/>
          </w:tcPr>
          <w:p w14:paraId="7313543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80</w:t>
            </w:r>
          </w:p>
        </w:tc>
        <w:tc>
          <w:tcPr>
            <w:tcW w:w="1559" w:type="dxa"/>
            <w:shd w:val="clear" w:color="auto" w:fill="auto"/>
            <w:noWrap/>
            <w:vAlign w:val="center"/>
            <w:hideMark/>
          </w:tcPr>
          <w:p w14:paraId="4792FC2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50</w:t>
            </w:r>
          </w:p>
        </w:tc>
        <w:tc>
          <w:tcPr>
            <w:tcW w:w="1125" w:type="dxa"/>
            <w:shd w:val="clear" w:color="auto" w:fill="auto"/>
            <w:noWrap/>
            <w:vAlign w:val="center"/>
            <w:hideMark/>
          </w:tcPr>
          <w:p w14:paraId="6CE132B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936" w:type="dxa"/>
            <w:shd w:val="clear" w:color="auto" w:fill="auto"/>
            <w:noWrap/>
            <w:vAlign w:val="center"/>
            <w:hideMark/>
          </w:tcPr>
          <w:p w14:paraId="1663BE0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0B7DA55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6E3D37D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1476" w:type="dxa"/>
            <w:shd w:val="clear" w:color="auto" w:fill="auto"/>
            <w:noWrap/>
            <w:vAlign w:val="center"/>
            <w:hideMark/>
          </w:tcPr>
          <w:p w14:paraId="3D955F7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30</w:t>
            </w:r>
          </w:p>
        </w:tc>
      </w:tr>
      <w:tr w:rsidR="003741A1" w:rsidRPr="004E728C" w14:paraId="23D180C1" w14:textId="77777777" w:rsidTr="004E728C">
        <w:trPr>
          <w:trHeight w:val="238"/>
          <w:jc w:val="center"/>
        </w:trPr>
        <w:tc>
          <w:tcPr>
            <w:tcW w:w="3882" w:type="dxa"/>
            <w:shd w:val="clear" w:color="auto" w:fill="auto"/>
            <w:noWrap/>
            <w:vAlign w:val="center"/>
            <w:hideMark/>
          </w:tcPr>
          <w:p w14:paraId="0DE30EC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哈尔滨广播电视大学阿城分校</w:t>
            </w:r>
          </w:p>
        </w:tc>
        <w:tc>
          <w:tcPr>
            <w:tcW w:w="936" w:type="dxa"/>
            <w:shd w:val="clear" w:color="auto" w:fill="auto"/>
            <w:vAlign w:val="center"/>
            <w:hideMark/>
          </w:tcPr>
          <w:p w14:paraId="5ABA6A5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vAlign w:val="center"/>
            <w:hideMark/>
          </w:tcPr>
          <w:p w14:paraId="3C8D7B9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90</w:t>
            </w:r>
          </w:p>
        </w:tc>
        <w:tc>
          <w:tcPr>
            <w:tcW w:w="1559" w:type="dxa"/>
            <w:shd w:val="clear" w:color="auto" w:fill="auto"/>
            <w:vAlign w:val="center"/>
            <w:hideMark/>
          </w:tcPr>
          <w:p w14:paraId="1ACB4BB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60</w:t>
            </w:r>
          </w:p>
        </w:tc>
        <w:tc>
          <w:tcPr>
            <w:tcW w:w="1125" w:type="dxa"/>
            <w:shd w:val="clear" w:color="auto" w:fill="auto"/>
            <w:vAlign w:val="center"/>
            <w:hideMark/>
          </w:tcPr>
          <w:p w14:paraId="042468A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w:t>
            </w:r>
          </w:p>
        </w:tc>
        <w:tc>
          <w:tcPr>
            <w:tcW w:w="936" w:type="dxa"/>
            <w:shd w:val="clear" w:color="auto" w:fill="auto"/>
            <w:vAlign w:val="center"/>
            <w:hideMark/>
          </w:tcPr>
          <w:p w14:paraId="03CE7DF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vAlign w:val="center"/>
            <w:hideMark/>
          </w:tcPr>
          <w:p w14:paraId="23C45822"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vAlign w:val="center"/>
            <w:hideMark/>
          </w:tcPr>
          <w:p w14:paraId="3E75E88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w:t>
            </w:r>
          </w:p>
        </w:tc>
        <w:tc>
          <w:tcPr>
            <w:tcW w:w="1476" w:type="dxa"/>
            <w:shd w:val="clear" w:color="auto" w:fill="auto"/>
            <w:vAlign w:val="center"/>
            <w:hideMark/>
          </w:tcPr>
          <w:p w14:paraId="4C66EE5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42</w:t>
            </w:r>
          </w:p>
        </w:tc>
      </w:tr>
      <w:tr w:rsidR="003741A1" w:rsidRPr="004E728C" w14:paraId="7A6FB2D4" w14:textId="77777777" w:rsidTr="004E728C">
        <w:trPr>
          <w:trHeight w:val="238"/>
          <w:jc w:val="center"/>
        </w:trPr>
        <w:tc>
          <w:tcPr>
            <w:tcW w:w="3882" w:type="dxa"/>
            <w:shd w:val="clear" w:color="auto" w:fill="auto"/>
            <w:noWrap/>
            <w:vAlign w:val="center"/>
            <w:hideMark/>
          </w:tcPr>
          <w:p w14:paraId="3745321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哈尔滨广播电视大学道里分校</w:t>
            </w:r>
          </w:p>
        </w:tc>
        <w:tc>
          <w:tcPr>
            <w:tcW w:w="936" w:type="dxa"/>
            <w:shd w:val="clear" w:color="auto" w:fill="auto"/>
            <w:noWrap/>
            <w:vAlign w:val="center"/>
            <w:hideMark/>
          </w:tcPr>
          <w:p w14:paraId="749FB59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noWrap/>
            <w:vAlign w:val="center"/>
            <w:hideMark/>
          </w:tcPr>
          <w:p w14:paraId="2E06006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30</w:t>
            </w:r>
          </w:p>
        </w:tc>
        <w:tc>
          <w:tcPr>
            <w:tcW w:w="1559" w:type="dxa"/>
            <w:shd w:val="clear" w:color="auto" w:fill="auto"/>
            <w:noWrap/>
            <w:vAlign w:val="center"/>
            <w:hideMark/>
          </w:tcPr>
          <w:p w14:paraId="374B33A2"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25</w:t>
            </w:r>
          </w:p>
        </w:tc>
        <w:tc>
          <w:tcPr>
            <w:tcW w:w="1125" w:type="dxa"/>
            <w:shd w:val="clear" w:color="auto" w:fill="auto"/>
            <w:noWrap/>
            <w:vAlign w:val="center"/>
            <w:hideMark/>
          </w:tcPr>
          <w:p w14:paraId="5B08A61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936" w:type="dxa"/>
            <w:shd w:val="clear" w:color="auto" w:fill="auto"/>
            <w:noWrap/>
            <w:vAlign w:val="center"/>
            <w:hideMark/>
          </w:tcPr>
          <w:p w14:paraId="75D9A5A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39B6342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1DFB35C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476" w:type="dxa"/>
            <w:shd w:val="clear" w:color="auto" w:fill="auto"/>
            <w:noWrap/>
            <w:vAlign w:val="center"/>
            <w:hideMark/>
          </w:tcPr>
          <w:p w14:paraId="494BC27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r>
      <w:tr w:rsidR="003741A1" w:rsidRPr="004E728C" w14:paraId="29CD9588" w14:textId="77777777" w:rsidTr="004E728C">
        <w:trPr>
          <w:trHeight w:val="238"/>
          <w:jc w:val="center"/>
        </w:trPr>
        <w:tc>
          <w:tcPr>
            <w:tcW w:w="3882" w:type="dxa"/>
            <w:shd w:val="clear" w:color="auto" w:fill="auto"/>
            <w:noWrap/>
            <w:vAlign w:val="center"/>
            <w:hideMark/>
          </w:tcPr>
          <w:p w14:paraId="2A2C754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哈尔滨广播电视大学香坊分校</w:t>
            </w:r>
          </w:p>
        </w:tc>
        <w:tc>
          <w:tcPr>
            <w:tcW w:w="936" w:type="dxa"/>
            <w:shd w:val="clear" w:color="auto" w:fill="auto"/>
            <w:noWrap/>
            <w:vAlign w:val="center"/>
            <w:hideMark/>
          </w:tcPr>
          <w:p w14:paraId="069C5E8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noWrap/>
            <w:vAlign w:val="center"/>
            <w:hideMark/>
          </w:tcPr>
          <w:p w14:paraId="37E3B8F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480</w:t>
            </w:r>
          </w:p>
        </w:tc>
        <w:tc>
          <w:tcPr>
            <w:tcW w:w="1559" w:type="dxa"/>
            <w:shd w:val="clear" w:color="auto" w:fill="auto"/>
            <w:noWrap/>
            <w:vAlign w:val="center"/>
            <w:hideMark/>
          </w:tcPr>
          <w:p w14:paraId="363C881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360</w:t>
            </w:r>
          </w:p>
        </w:tc>
        <w:tc>
          <w:tcPr>
            <w:tcW w:w="1125" w:type="dxa"/>
            <w:shd w:val="clear" w:color="auto" w:fill="auto"/>
            <w:noWrap/>
            <w:vAlign w:val="center"/>
            <w:hideMark/>
          </w:tcPr>
          <w:p w14:paraId="4B3EC84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12</w:t>
            </w:r>
          </w:p>
        </w:tc>
        <w:tc>
          <w:tcPr>
            <w:tcW w:w="936" w:type="dxa"/>
            <w:shd w:val="clear" w:color="auto" w:fill="auto"/>
            <w:noWrap/>
            <w:vAlign w:val="center"/>
            <w:hideMark/>
          </w:tcPr>
          <w:p w14:paraId="4297374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w:t>
            </w:r>
          </w:p>
        </w:tc>
        <w:tc>
          <w:tcPr>
            <w:tcW w:w="1280" w:type="dxa"/>
            <w:shd w:val="clear" w:color="auto" w:fill="auto"/>
            <w:noWrap/>
            <w:vAlign w:val="center"/>
            <w:hideMark/>
          </w:tcPr>
          <w:p w14:paraId="3E30313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59DD4BC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w:t>
            </w:r>
          </w:p>
        </w:tc>
        <w:tc>
          <w:tcPr>
            <w:tcW w:w="1476" w:type="dxa"/>
            <w:shd w:val="clear" w:color="auto" w:fill="auto"/>
            <w:noWrap/>
            <w:vAlign w:val="center"/>
            <w:hideMark/>
          </w:tcPr>
          <w:p w14:paraId="19B0AC4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530</w:t>
            </w:r>
          </w:p>
        </w:tc>
      </w:tr>
      <w:tr w:rsidR="003741A1" w:rsidRPr="004E728C" w14:paraId="784AF413" w14:textId="77777777" w:rsidTr="004E728C">
        <w:trPr>
          <w:trHeight w:val="238"/>
          <w:jc w:val="center"/>
        </w:trPr>
        <w:tc>
          <w:tcPr>
            <w:tcW w:w="3882" w:type="dxa"/>
            <w:shd w:val="clear" w:color="auto" w:fill="auto"/>
            <w:noWrap/>
            <w:vAlign w:val="center"/>
            <w:hideMark/>
          </w:tcPr>
          <w:p w14:paraId="4EEE3A4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proofErr w:type="gramStart"/>
            <w:r w:rsidRPr="004E728C">
              <w:rPr>
                <w:rFonts w:ascii="宋体" w:eastAsia="宋体" w:hAnsi="宋体" w:cs="宋体" w:hint="eastAsia"/>
                <w:color w:val="000000"/>
                <w:kern w:val="0"/>
                <w:sz w:val="18"/>
                <w:szCs w:val="18"/>
              </w:rPr>
              <w:t>滨才交通</w:t>
            </w:r>
            <w:proofErr w:type="gramEnd"/>
            <w:r w:rsidRPr="004E728C">
              <w:rPr>
                <w:rFonts w:ascii="宋体" w:eastAsia="宋体" w:hAnsi="宋体" w:cs="宋体" w:hint="eastAsia"/>
                <w:color w:val="000000"/>
                <w:kern w:val="0"/>
                <w:sz w:val="18"/>
                <w:szCs w:val="18"/>
              </w:rPr>
              <w:t>职业学校教学点</w:t>
            </w:r>
          </w:p>
        </w:tc>
        <w:tc>
          <w:tcPr>
            <w:tcW w:w="936" w:type="dxa"/>
            <w:shd w:val="clear" w:color="auto" w:fill="auto"/>
            <w:noWrap/>
            <w:vAlign w:val="center"/>
            <w:hideMark/>
          </w:tcPr>
          <w:p w14:paraId="243F892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noWrap/>
            <w:vAlign w:val="center"/>
            <w:hideMark/>
          </w:tcPr>
          <w:p w14:paraId="347D1CD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360</w:t>
            </w:r>
          </w:p>
        </w:tc>
        <w:tc>
          <w:tcPr>
            <w:tcW w:w="1559" w:type="dxa"/>
            <w:shd w:val="clear" w:color="auto" w:fill="auto"/>
            <w:noWrap/>
            <w:vAlign w:val="center"/>
            <w:hideMark/>
          </w:tcPr>
          <w:p w14:paraId="3EC954F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240</w:t>
            </w:r>
          </w:p>
        </w:tc>
        <w:tc>
          <w:tcPr>
            <w:tcW w:w="1125" w:type="dxa"/>
            <w:shd w:val="clear" w:color="auto" w:fill="auto"/>
            <w:noWrap/>
            <w:vAlign w:val="center"/>
            <w:hideMark/>
          </w:tcPr>
          <w:p w14:paraId="4CCDDCF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936" w:type="dxa"/>
            <w:shd w:val="clear" w:color="auto" w:fill="auto"/>
            <w:noWrap/>
            <w:vAlign w:val="center"/>
            <w:hideMark/>
          </w:tcPr>
          <w:p w14:paraId="10A33AB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1280" w:type="dxa"/>
            <w:shd w:val="clear" w:color="auto" w:fill="auto"/>
            <w:noWrap/>
            <w:vAlign w:val="center"/>
            <w:hideMark/>
          </w:tcPr>
          <w:p w14:paraId="6110346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1180" w:type="dxa"/>
            <w:shd w:val="clear" w:color="auto" w:fill="auto"/>
            <w:noWrap/>
            <w:vAlign w:val="center"/>
            <w:hideMark/>
          </w:tcPr>
          <w:p w14:paraId="45B8316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48</w:t>
            </w:r>
          </w:p>
        </w:tc>
        <w:tc>
          <w:tcPr>
            <w:tcW w:w="1476" w:type="dxa"/>
            <w:shd w:val="clear" w:color="auto" w:fill="auto"/>
            <w:noWrap/>
            <w:vAlign w:val="center"/>
            <w:hideMark/>
          </w:tcPr>
          <w:p w14:paraId="464C4DA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100</w:t>
            </w:r>
          </w:p>
        </w:tc>
      </w:tr>
      <w:tr w:rsidR="003741A1" w:rsidRPr="004E728C" w14:paraId="1F94450A" w14:textId="77777777" w:rsidTr="004E728C">
        <w:trPr>
          <w:trHeight w:val="238"/>
          <w:jc w:val="center"/>
        </w:trPr>
        <w:tc>
          <w:tcPr>
            <w:tcW w:w="3882" w:type="dxa"/>
            <w:shd w:val="clear" w:color="auto" w:fill="auto"/>
            <w:noWrap/>
            <w:vAlign w:val="center"/>
            <w:hideMark/>
          </w:tcPr>
          <w:p w14:paraId="6E826DE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孙进技工学校教学点</w:t>
            </w:r>
          </w:p>
        </w:tc>
        <w:tc>
          <w:tcPr>
            <w:tcW w:w="936" w:type="dxa"/>
            <w:shd w:val="clear" w:color="auto" w:fill="auto"/>
            <w:noWrap/>
            <w:vAlign w:val="center"/>
            <w:hideMark/>
          </w:tcPr>
          <w:p w14:paraId="1CBEC0B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25</w:t>
            </w:r>
          </w:p>
        </w:tc>
        <w:tc>
          <w:tcPr>
            <w:tcW w:w="1036" w:type="dxa"/>
            <w:shd w:val="clear" w:color="auto" w:fill="auto"/>
            <w:noWrap/>
            <w:vAlign w:val="center"/>
            <w:hideMark/>
          </w:tcPr>
          <w:p w14:paraId="5CF4BE5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513</w:t>
            </w:r>
          </w:p>
        </w:tc>
        <w:tc>
          <w:tcPr>
            <w:tcW w:w="1559" w:type="dxa"/>
            <w:shd w:val="clear" w:color="auto" w:fill="auto"/>
            <w:noWrap/>
            <w:vAlign w:val="center"/>
            <w:hideMark/>
          </w:tcPr>
          <w:p w14:paraId="34370BD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178</w:t>
            </w:r>
          </w:p>
        </w:tc>
        <w:tc>
          <w:tcPr>
            <w:tcW w:w="1125" w:type="dxa"/>
            <w:shd w:val="clear" w:color="auto" w:fill="auto"/>
            <w:noWrap/>
            <w:vAlign w:val="center"/>
            <w:hideMark/>
          </w:tcPr>
          <w:p w14:paraId="3ECDF0B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936" w:type="dxa"/>
            <w:shd w:val="clear" w:color="auto" w:fill="auto"/>
            <w:noWrap/>
            <w:vAlign w:val="center"/>
            <w:hideMark/>
          </w:tcPr>
          <w:p w14:paraId="7D98DD3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6C6AA7E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52B7E93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476" w:type="dxa"/>
            <w:shd w:val="clear" w:color="auto" w:fill="auto"/>
            <w:noWrap/>
            <w:vAlign w:val="center"/>
            <w:hideMark/>
          </w:tcPr>
          <w:p w14:paraId="747AA18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495</w:t>
            </w:r>
          </w:p>
        </w:tc>
      </w:tr>
      <w:tr w:rsidR="003741A1" w:rsidRPr="004E728C" w14:paraId="781F8D2A" w14:textId="77777777" w:rsidTr="004E728C">
        <w:trPr>
          <w:trHeight w:val="238"/>
          <w:jc w:val="center"/>
        </w:trPr>
        <w:tc>
          <w:tcPr>
            <w:tcW w:w="3882" w:type="dxa"/>
            <w:shd w:val="clear" w:color="auto" w:fill="auto"/>
            <w:noWrap/>
            <w:vAlign w:val="center"/>
            <w:hideMark/>
          </w:tcPr>
          <w:p w14:paraId="162947B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哈尔滨新东方烹饪学校</w:t>
            </w:r>
          </w:p>
        </w:tc>
        <w:tc>
          <w:tcPr>
            <w:tcW w:w="936" w:type="dxa"/>
            <w:shd w:val="clear" w:color="auto" w:fill="auto"/>
            <w:noWrap/>
            <w:vAlign w:val="center"/>
            <w:hideMark/>
          </w:tcPr>
          <w:p w14:paraId="48B0B1A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036" w:type="dxa"/>
            <w:shd w:val="clear" w:color="auto" w:fill="auto"/>
            <w:noWrap/>
            <w:vAlign w:val="center"/>
            <w:hideMark/>
          </w:tcPr>
          <w:p w14:paraId="3D9B8D9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559" w:type="dxa"/>
            <w:shd w:val="clear" w:color="auto" w:fill="auto"/>
            <w:noWrap/>
            <w:vAlign w:val="center"/>
            <w:hideMark/>
          </w:tcPr>
          <w:p w14:paraId="139479E2"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125" w:type="dxa"/>
            <w:shd w:val="clear" w:color="auto" w:fill="auto"/>
            <w:noWrap/>
            <w:vAlign w:val="center"/>
            <w:hideMark/>
          </w:tcPr>
          <w:p w14:paraId="42148F4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936" w:type="dxa"/>
            <w:shd w:val="clear" w:color="auto" w:fill="auto"/>
            <w:noWrap/>
            <w:vAlign w:val="center"/>
            <w:hideMark/>
          </w:tcPr>
          <w:p w14:paraId="29C91E7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1280" w:type="dxa"/>
            <w:shd w:val="clear" w:color="auto" w:fill="auto"/>
            <w:noWrap/>
            <w:vAlign w:val="center"/>
            <w:hideMark/>
          </w:tcPr>
          <w:p w14:paraId="23A1766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noWrap/>
            <w:vAlign w:val="center"/>
            <w:hideMark/>
          </w:tcPr>
          <w:p w14:paraId="0447D40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476" w:type="dxa"/>
            <w:shd w:val="clear" w:color="auto" w:fill="auto"/>
            <w:noWrap/>
            <w:vAlign w:val="center"/>
            <w:hideMark/>
          </w:tcPr>
          <w:p w14:paraId="529D505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r>
      <w:tr w:rsidR="003741A1" w:rsidRPr="004E728C" w14:paraId="41540315" w14:textId="77777777" w:rsidTr="004E728C">
        <w:trPr>
          <w:trHeight w:val="238"/>
          <w:jc w:val="center"/>
        </w:trPr>
        <w:tc>
          <w:tcPr>
            <w:tcW w:w="3882" w:type="dxa"/>
            <w:shd w:val="clear" w:color="auto" w:fill="auto"/>
            <w:noWrap/>
            <w:vAlign w:val="center"/>
            <w:hideMark/>
          </w:tcPr>
          <w:p w14:paraId="6D777E9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哈蓝领教学点</w:t>
            </w:r>
          </w:p>
        </w:tc>
        <w:tc>
          <w:tcPr>
            <w:tcW w:w="936" w:type="dxa"/>
            <w:shd w:val="clear" w:color="auto" w:fill="auto"/>
            <w:noWrap/>
            <w:vAlign w:val="center"/>
            <w:hideMark/>
          </w:tcPr>
          <w:p w14:paraId="1C413EB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6</w:t>
            </w:r>
          </w:p>
        </w:tc>
        <w:tc>
          <w:tcPr>
            <w:tcW w:w="1036" w:type="dxa"/>
            <w:shd w:val="clear" w:color="auto" w:fill="auto"/>
            <w:noWrap/>
            <w:vAlign w:val="center"/>
            <w:hideMark/>
          </w:tcPr>
          <w:p w14:paraId="0E0F480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350</w:t>
            </w:r>
          </w:p>
        </w:tc>
        <w:tc>
          <w:tcPr>
            <w:tcW w:w="1559" w:type="dxa"/>
            <w:shd w:val="clear" w:color="auto" w:fill="auto"/>
            <w:noWrap/>
            <w:vAlign w:val="center"/>
            <w:hideMark/>
          </w:tcPr>
          <w:p w14:paraId="7B49DBD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270</w:t>
            </w:r>
          </w:p>
        </w:tc>
        <w:tc>
          <w:tcPr>
            <w:tcW w:w="1125" w:type="dxa"/>
            <w:shd w:val="clear" w:color="auto" w:fill="auto"/>
            <w:noWrap/>
            <w:vAlign w:val="center"/>
            <w:hideMark/>
          </w:tcPr>
          <w:p w14:paraId="5B84085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45</w:t>
            </w:r>
          </w:p>
        </w:tc>
        <w:tc>
          <w:tcPr>
            <w:tcW w:w="936" w:type="dxa"/>
            <w:shd w:val="clear" w:color="auto" w:fill="auto"/>
            <w:noWrap/>
            <w:vAlign w:val="center"/>
            <w:hideMark/>
          </w:tcPr>
          <w:p w14:paraId="7341033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202445D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w:t>
            </w:r>
          </w:p>
        </w:tc>
        <w:tc>
          <w:tcPr>
            <w:tcW w:w="1180" w:type="dxa"/>
            <w:shd w:val="clear" w:color="auto" w:fill="auto"/>
            <w:noWrap/>
            <w:vAlign w:val="center"/>
            <w:hideMark/>
          </w:tcPr>
          <w:p w14:paraId="2A99323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45</w:t>
            </w:r>
          </w:p>
        </w:tc>
        <w:tc>
          <w:tcPr>
            <w:tcW w:w="1476" w:type="dxa"/>
            <w:shd w:val="clear" w:color="auto" w:fill="auto"/>
            <w:noWrap/>
            <w:vAlign w:val="center"/>
            <w:hideMark/>
          </w:tcPr>
          <w:p w14:paraId="52271B6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80</w:t>
            </w:r>
          </w:p>
        </w:tc>
      </w:tr>
      <w:tr w:rsidR="003741A1" w:rsidRPr="004E728C" w14:paraId="4BF0C810" w14:textId="77777777" w:rsidTr="004E728C">
        <w:trPr>
          <w:trHeight w:val="238"/>
          <w:jc w:val="center"/>
        </w:trPr>
        <w:tc>
          <w:tcPr>
            <w:tcW w:w="3882" w:type="dxa"/>
            <w:shd w:val="clear" w:color="auto" w:fill="auto"/>
            <w:noWrap/>
            <w:vAlign w:val="center"/>
            <w:hideMark/>
          </w:tcPr>
          <w:p w14:paraId="4F07185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黑龙江科技职业学校</w:t>
            </w:r>
          </w:p>
        </w:tc>
        <w:tc>
          <w:tcPr>
            <w:tcW w:w="936" w:type="dxa"/>
            <w:shd w:val="clear" w:color="auto" w:fill="auto"/>
            <w:vAlign w:val="center"/>
            <w:hideMark/>
          </w:tcPr>
          <w:p w14:paraId="5E3DA80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vAlign w:val="center"/>
            <w:hideMark/>
          </w:tcPr>
          <w:p w14:paraId="7E64205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145</w:t>
            </w:r>
          </w:p>
        </w:tc>
        <w:tc>
          <w:tcPr>
            <w:tcW w:w="1559" w:type="dxa"/>
            <w:shd w:val="clear" w:color="auto" w:fill="auto"/>
            <w:vAlign w:val="center"/>
            <w:hideMark/>
          </w:tcPr>
          <w:p w14:paraId="623A410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124</w:t>
            </w:r>
          </w:p>
        </w:tc>
        <w:tc>
          <w:tcPr>
            <w:tcW w:w="1125" w:type="dxa"/>
            <w:shd w:val="clear" w:color="auto" w:fill="auto"/>
            <w:vAlign w:val="center"/>
            <w:hideMark/>
          </w:tcPr>
          <w:p w14:paraId="6FDCF6F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936" w:type="dxa"/>
            <w:shd w:val="clear" w:color="auto" w:fill="auto"/>
            <w:vAlign w:val="center"/>
            <w:hideMark/>
          </w:tcPr>
          <w:p w14:paraId="0AFB4AA2"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vAlign w:val="center"/>
            <w:hideMark/>
          </w:tcPr>
          <w:p w14:paraId="656AE7B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180" w:type="dxa"/>
            <w:shd w:val="clear" w:color="auto" w:fill="auto"/>
            <w:vAlign w:val="center"/>
            <w:hideMark/>
          </w:tcPr>
          <w:p w14:paraId="5148408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476" w:type="dxa"/>
            <w:shd w:val="clear" w:color="auto" w:fill="auto"/>
            <w:vAlign w:val="center"/>
            <w:hideMark/>
          </w:tcPr>
          <w:p w14:paraId="5BE06E3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150</w:t>
            </w:r>
          </w:p>
        </w:tc>
      </w:tr>
      <w:tr w:rsidR="003741A1" w:rsidRPr="004E728C" w14:paraId="2BB2F519" w14:textId="77777777" w:rsidTr="004E728C">
        <w:trPr>
          <w:trHeight w:val="238"/>
          <w:jc w:val="center"/>
        </w:trPr>
        <w:tc>
          <w:tcPr>
            <w:tcW w:w="3882" w:type="dxa"/>
            <w:shd w:val="clear" w:color="auto" w:fill="auto"/>
            <w:noWrap/>
            <w:vAlign w:val="center"/>
            <w:hideMark/>
          </w:tcPr>
          <w:p w14:paraId="6F37DB5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哈尔滨幼儿教育职业学校</w:t>
            </w:r>
          </w:p>
        </w:tc>
        <w:tc>
          <w:tcPr>
            <w:tcW w:w="936" w:type="dxa"/>
            <w:shd w:val="clear" w:color="auto" w:fill="auto"/>
            <w:vAlign w:val="center"/>
            <w:hideMark/>
          </w:tcPr>
          <w:p w14:paraId="4CE7588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vAlign w:val="center"/>
            <w:hideMark/>
          </w:tcPr>
          <w:p w14:paraId="623CE41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98</w:t>
            </w:r>
          </w:p>
        </w:tc>
        <w:tc>
          <w:tcPr>
            <w:tcW w:w="1559" w:type="dxa"/>
            <w:shd w:val="clear" w:color="auto" w:fill="auto"/>
            <w:vAlign w:val="center"/>
            <w:hideMark/>
          </w:tcPr>
          <w:p w14:paraId="5506985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86</w:t>
            </w:r>
          </w:p>
        </w:tc>
        <w:tc>
          <w:tcPr>
            <w:tcW w:w="1125" w:type="dxa"/>
            <w:shd w:val="clear" w:color="auto" w:fill="auto"/>
            <w:vAlign w:val="center"/>
            <w:hideMark/>
          </w:tcPr>
          <w:p w14:paraId="790F7A4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936" w:type="dxa"/>
            <w:shd w:val="clear" w:color="auto" w:fill="auto"/>
            <w:vAlign w:val="center"/>
            <w:hideMark/>
          </w:tcPr>
          <w:p w14:paraId="61D3D25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vAlign w:val="center"/>
            <w:hideMark/>
          </w:tcPr>
          <w:p w14:paraId="1639ECF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180" w:type="dxa"/>
            <w:shd w:val="clear" w:color="auto" w:fill="auto"/>
            <w:vAlign w:val="center"/>
            <w:hideMark/>
          </w:tcPr>
          <w:p w14:paraId="4744758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476" w:type="dxa"/>
            <w:shd w:val="clear" w:color="auto" w:fill="auto"/>
            <w:vAlign w:val="center"/>
            <w:hideMark/>
          </w:tcPr>
          <w:p w14:paraId="285DA5E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150</w:t>
            </w:r>
          </w:p>
        </w:tc>
      </w:tr>
      <w:tr w:rsidR="003741A1" w:rsidRPr="004E728C" w14:paraId="16C0B9F7" w14:textId="77777777" w:rsidTr="004E728C">
        <w:trPr>
          <w:trHeight w:val="238"/>
          <w:jc w:val="center"/>
        </w:trPr>
        <w:tc>
          <w:tcPr>
            <w:tcW w:w="3882" w:type="dxa"/>
            <w:shd w:val="clear" w:color="auto" w:fill="auto"/>
            <w:noWrap/>
            <w:vAlign w:val="center"/>
            <w:hideMark/>
          </w:tcPr>
          <w:p w14:paraId="0B7199E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哈尔滨医护卫生学校</w:t>
            </w:r>
          </w:p>
        </w:tc>
        <w:tc>
          <w:tcPr>
            <w:tcW w:w="936" w:type="dxa"/>
            <w:shd w:val="clear" w:color="auto" w:fill="auto"/>
            <w:vAlign w:val="center"/>
            <w:hideMark/>
          </w:tcPr>
          <w:p w14:paraId="202AC46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vAlign w:val="center"/>
            <w:hideMark/>
          </w:tcPr>
          <w:p w14:paraId="23BDA32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48</w:t>
            </w:r>
          </w:p>
        </w:tc>
        <w:tc>
          <w:tcPr>
            <w:tcW w:w="1559" w:type="dxa"/>
            <w:shd w:val="clear" w:color="auto" w:fill="auto"/>
            <w:vAlign w:val="center"/>
            <w:hideMark/>
          </w:tcPr>
          <w:p w14:paraId="3D299D3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47</w:t>
            </w:r>
          </w:p>
        </w:tc>
        <w:tc>
          <w:tcPr>
            <w:tcW w:w="1125" w:type="dxa"/>
            <w:shd w:val="clear" w:color="auto" w:fill="auto"/>
            <w:vAlign w:val="center"/>
            <w:hideMark/>
          </w:tcPr>
          <w:p w14:paraId="0080EC6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936" w:type="dxa"/>
            <w:shd w:val="clear" w:color="auto" w:fill="auto"/>
            <w:vAlign w:val="center"/>
            <w:hideMark/>
          </w:tcPr>
          <w:p w14:paraId="6CF8C47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vAlign w:val="center"/>
            <w:hideMark/>
          </w:tcPr>
          <w:p w14:paraId="1E96D04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180" w:type="dxa"/>
            <w:shd w:val="clear" w:color="auto" w:fill="auto"/>
            <w:vAlign w:val="center"/>
            <w:hideMark/>
          </w:tcPr>
          <w:p w14:paraId="1AC1AD62"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476" w:type="dxa"/>
            <w:shd w:val="clear" w:color="auto" w:fill="auto"/>
            <w:vAlign w:val="center"/>
            <w:hideMark/>
          </w:tcPr>
          <w:p w14:paraId="13253DCE"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100</w:t>
            </w:r>
          </w:p>
        </w:tc>
      </w:tr>
      <w:tr w:rsidR="003741A1" w:rsidRPr="004E728C" w14:paraId="14707977" w14:textId="77777777" w:rsidTr="004E728C">
        <w:trPr>
          <w:trHeight w:val="238"/>
          <w:jc w:val="center"/>
        </w:trPr>
        <w:tc>
          <w:tcPr>
            <w:tcW w:w="3882" w:type="dxa"/>
            <w:shd w:val="clear" w:color="auto" w:fill="auto"/>
            <w:noWrap/>
            <w:vAlign w:val="center"/>
            <w:hideMark/>
          </w:tcPr>
          <w:p w14:paraId="7AAB000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哈尔滨南岗区史瓦滋职业培训学校</w:t>
            </w:r>
          </w:p>
        </w:tc>
        <w:tc>
          <w:tcPr>
            <w:tcW w:w="936" w:type="dxa"/>
            <w:shd w:val="clear" w:color="auto" w:fill="auto"/>
            <w:vAlign w:val="center"/>
            <w:hideMark/>
          </w:tcPr>
          <w:p w14:paraId="0D2E3CA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w:t>
            </w:r>
          </w:p>
        </w:tc>
        <w:tc>
          <w:tcPr>
            <w:tcW w:w="1036" w:type="dxa"/>
            <w:shd w:val="clear" w:color="auto" w:fill="auto"/>
            <w:vAlign w:val="center"/>
            <w:hideMark/>
          </w:tcPr>
          <w:p w14:paraId="41D9C09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120</w:t>
            </w:r>
          </w:p>
        </w:tc>
        <w:tc>
          <w:tcPr>
            <w:tcW w:w="1559" w:type="dxa"/>
            <w:shd w:val="clear" w:color="auto" w:fill="auto"/>
            <w:vAlign w:val="center"/>
            <w:hideMark/>
          </w:tcPr>
          <w:p w14:paraId="59BE263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100</w:t>
            </w:r>
          </w:p>
        </w:tc>
        <w:tc>
          <w:tcPr>
            <w:tcW w:w="1125" w:type="dxa"/>
            <w:shd w:val="clear" w:color="auto" w:fill="auto"/>
            <w:vAlign w:val="center"/>
            <w:hideMark/>
          </w:tcPr>
          <w:p w14:paraId="6ECDD3A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936" w:type="dxa"/>
            <w:shd w:val="clear" w:color="auto" w:fill="auto"/>
            <w:vAlign w:val="center"/>
            <w:hideMark/>
          </w:tcPr>
          <w:p w14:paraId="693D207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280" w:type="dxa"/>
            <w:shd w:val="clear" w:color="auto" w:fill="auto"/>
            <w:vAlign w:val="center"/>
            <w:hideMark/>
          </w:tcPr>
          <w:p w14:paraId="6913E9B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vAlign w:val="center"/>
            <w:hideMark/>
          </w:tcPr>
          <w:p w14:paraId="3BFA2C4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22</w:t>
            </w:r>
          </w:p>
        </w:tc>
        <w:tc>
          <w:tcPr>
            <w:tcW w:w="1476" w:type="dxa"/>
            <w:shd w:val="clear" w:color="auto" w:fill="auto"/>
            <w:vAlign w:val="center"/>
            <w:hideMark/>
          </w:tcPr>
          <w:p w14:paraId="0781AA5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40</w:t>
            </w:r>
          </w:p>
        </w:tc>
      </w:tr>
      <w:tr w:rsidR="003741A1" w:rsidRPr="004E728C" w14:paraId="02D545FE" w14:textId="77777777" w:rsidTr="004E728C">
        <w:trPr>
          <w:trHeight w:val="238"/>
          <w:jc w:val="center"/>
        </w:trPr>
        <w:tc>
          <w:tcPr>
            <w:tcW w:w="3882" w:type="dxa"/>
            <w:shd w:val="clear" w:color="auto" w:fill="auto"/>
            <w:noWrap/>
            <w:vAlign w:val="center"/>
            <w:hideMark/>
          </w:tcPr>
          <w:p w14:paraId="39F0840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哈尔滨卓成文化培训学校</w:t>
            </w:r>
          </w:p>
        </w:tc>
        <w:tc>
          <w:tcPr>
            <w:tcW w:w="936" w:type="dxa"/>
            <w:shd w:val="clear" w:color="auto" w:fill="auto"/>
            <w:vAlign w:val="center"/>
            <w:hideMark/>
          </w:tcPr>
          <w:p w14:paraId="5B04CF9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13</w:t>
            </w:r>
          </w:p>
        </w:tc>
        <w:tc>
          <w:tcPr>
            <w:tcW w:w="1036" w:type="dxa"/>
            <w:shd w:val="clear" w:color="auto" w:fill="auto"/>
            <w:vAlign w:val="center"/>
            <w:hideMark/>
          </w:tcPr>
          <w:p w14:paraId="629B9FC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108</w:t>
            </w:r>
          </w:p>
        </w:tc>
        <w:tc>
          <w:tcPr>
            <w:tcW w:w="1559" w:type="dxa"/>
            <w:shd w:val="clear" w:color="auto" w:fill="auto"/>
            <w:vAlign w:val="center"/>
            <w:hideMark/>
          </w:tcPr>
          <w:p w14:paraId="074E692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98</w:t>
            </w:r>
          </w:p>
        </w:tc>
        <w:tc>
          <w:tcPr>
            <w:tcW w:w="1125" w:type="dxa"/>
            <w:shd w:val="clear" w:color="auto" w:fill="auto"/>
            <w:vAlign w:val="center"/>
            <w:hideMark/>
          </w:tcPr>
          <w:p w14:paraId="66256D7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936" w:type="dxa"/>
            <w:shd w:val="clear" w:color="auto" w:fill="auto"/>
            <w:vAlign w:val="center"/>
            <w:hideMark/>
          </w:tcPr>
          <w:p w14:paraId="44E535B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vAlign w:val="center"/>
            <w:hideMark/>
          </w:tcPr>
          <w:p w14:paraId="284A6BE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vAlign w:val="center"/>
            <w:hideMark/>
          </w:tcPr>
          <w:p w14:paraId="4A1A15C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12</w:t>
            </w:r>
          </w:p>
        </w:tc>
        <w:tc>
          <w:tcPr>
            <w:tcW w:w="1476" w:type="dxa"/>
            <w:shd w:val="clear" w:color="auto" w:fill="auto"/>
            <w:vAlign w:val="center"/>
            <w:hideMark/>
          </w:tcPr>
          <w:p w14:paraId="65C2F24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w:t>
            </w:r>
          </w:p>
        </w:tc>
      </w:tr>
      <w:tr w:rsidR="003741A1" w:rsidRPr="004E728C" w14:paraId="3079B5CB" w14:textId="77777777" w:rsidTr="004E728C">
        <w:trPr>
          <w:trHeight w:val="238"/>
          <w:jc w:val="center"/>
        </w:trPr>
        <w:tc>
          <w:tcPr>
            <w:tcW w:w="3882" w:type="dxa"/>
            <w:shd w:val="clear" w:color="auto" w:fill="auto"/>
            <w:noWrap/>
            <w:vAlign w:val="center"/>
            <w:hideMark/>
          </w:tcPr>
          <w:p w14:paraId="4AEADD97"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哈尔滨福星职业技能培训学校</w:t>
            </w:r>
          </w:p>
        </w:tc>
        <w:tc>
          <w:tcPr>
            <w:tcW w:w="936" w:type="dxa"/>
            <w:shd w:val="clear" w:color="auto" w:fill="auto"/>
            <w:vAlign w:val="center"/>
            <w:hideMark/>
          </w:tcPr>
          <w:p w14:paraId="2F43CC2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16</w:t>
            </w:r>
          </w:p>
        </w:tc>
        <w:tc>
          <w:tcPr>
            <w:tcW w:w="1036" w:type="dxa"/>
            <w:shd w:val="clear" w:color="auto" w:fill="auto"/>
            <w:vAlign w:val="center"/>
            <w:hideMark/>
          </w:tcPr>
          <w:p w14:paraId="56FC3DB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120</w:t>
            </w:r>
          </w:p>
        </w:tc>
        <w:tc>
          <w:tcPr>
            <w:tcW w:w="1559" w:type="dxa"/>
            <w:shd w:val="clear" w:color="auto" w:fill="auto"/>
            <w:vAlign w:val="center"/>
            <w:hideMark/>
          </w:tcPr>
          <w:p w14:paraId="25D8D39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90</w:t>
            </w:r>
          </w:p>
        </w:tc>
        <w:tc>
          <w:tcPr>
            <w:tcW w:w="1125" w:type="dxa"/>
            <w:shd w:val="clear" w:color="auto" w:fill="auto"/>
            <w:vAlign w:val="center"/>
            <w:hideMark/>
          </w:tcPr>
          <w:p w14:paraId="0A39816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w:t>
            </w:r>
          </w:p>
        </w:tc>
        <w:tc>
          <w:tcPr>
            <w:tcW w:w="936" w:type="dxa"/>
            <w:shd w:val="clear" w:color="auto" w:fill="auto"/>
            <w:vAlign w:val="center"/>
            <w:hideMark/>
          </w:tcPr>
          <w:p w14:paraId="5B26EFF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vAlign w:val="center"/>
            <w:hideMark/>
          </w:tcPr>
          <w:p w14:paraId="7FD0A78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vAlign w:val="center"/>
            <w:hideMark/>
          </w:tcPr>
          <w:p w14:paraId="02B6D25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476" w:type="dxa"/>
            <w:shd w:val="clear" w:color="auto" w:fill="auto"/>
            <w:vAlign w:val="center"/>
            <w:hideMark/>
          </w:tcPr>
          <w:p w14:paraId="3AB0ECD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17</w:t>
            </w:r>
          </w:p>
        </w:tc>
      </w:tr>
      <w:tr w:rsidR="003741A1" w:rsidRPr="004E728C" w14:paraId="0BCFB516" w14:textId="77777777" w:rsidTr="004E728C">
        <w:trPr>
          <w:trHeight w:val="238"/>
          <w:jc w:val="center"/>
        </w:trPr>
        <w:tc>
          <w:tcPr>
            <w:tcW w:w="3882" w:type="dxa"/>
            <w:shd w:val="clear" w:color="auto" w:fill="auto"/>
            <w:noWrap/>
            <w:vAlign w:val="center"/>
            <w:hideMark/>
          </w:tcPr>
          <w:p w14:paraId="483FE923"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哈尔滨市新兴应用教学点</w:t>
            </w:r>
          </w:p>
        </w:tc>
        <w:tc>
          <w:tcPr>
            <w:tcW w:w="936" w:type="dxa"/>
            <w:shd w:val="clear" w:color="auto" w:fill="auto"/>
            <w:vAlign w:val="center"/>
            <w:hideMark/>
          </w:tcPr>
          <w:p w14:paraId="56DFCCF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9</w:t>
            </w:r>
          </w:p>
        </w:tc>
        <w:tc>
          <w:tcPr>
            <w:tcW w:w="1036" w:type="dxa"/>
            <w:shd w:val="clear" w:color="auto" w:fill="auto"/>
            <w:vAlign w:val="center"/>
            <w:hideMark/>
          </w:tcPr>
          <w:p w14:paraId="62C7E79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100</w:t>
            </w:r>
          </w:p>
        </w:tc>
        <w:tc>
          <w:tcPr>
            <w:tcW w:w="1559" w:type="dxa"/>
            <w:shd w:val="clear" w:color="auto" w:fill="auto"/>
            <w:vAlign w:val="center"/>
            <w:hideMark/>
          </w:tcPr>
          <w:p w14:paraId="2A0D6CD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80</w:t>
            </w:r>
          </w:p>
        </w:tc>
        <w:tc>
          <w:tcPr>
            <w:tcW w:w="1125" w:type="dxa"/>
            <w:shd w:val="clear" w:color="auto" w:fill="auto"/>
            <w:vAlign w:val="center"/>
            <w:hideMark/>
          </w:tcPr>
          <w:p w14:paraId="6015692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w:t>
            </w:r>
          </w:p>
        </w:tc>
        <w:tc>
          <w:tcPr>
            <w:tcW w:w="936" w:type="dxa"/>
            <w:shd w:val="clear" w:color="auto" w:fill="auto"/>
            <w:vAlign w:val="center"/>
            <w:hideMark/>
          </w:tcPr>
          <w:p w14:paraId="306F7FA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vAlign w:val="center"/>
            <w:hideMark/>
          </w:tcPr>
          <w:p w14:paraId="4080903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180" w:type="dxa"/>
            <w:shd w:val="clear" w:color="auto" w:fill="auto"/>
            <w:vAlign w:val="center"/>
            <w:hideMark/>
          </w:tcPr>
          <w:p w14:paraId="1F288AE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16</w:t>
            </w:r>
          </w:p>
        </w:tc>
        <w:tc>
          <w:tcPr>
            <w:tcW w:w="1476" w:type="dxa"/>
            <w:shd w:val="clear" w:color="auto" w:fill="auto"/>
            <w:vAlign w:val="center"/>
            <w:hideMark/>
          </w:tcPr>
          <w:p w14:paraId="7166B23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40</w:t>
            </w:r>
          </w:p>
        </w:tc>
      </w:tr>
      <w:tr w:rsidR="003741A1" w:rsidRPr="004E728C" w14:paraId="335B918E" w14:textId="77777777" w:rsidTr="004E728C">
        <w:trPr>
          <w:trHeight w:val="238"/>
          <w:jc w:val="center"/>
        </w:trPr>
        <w:tc>
          <w:tcPr>
            <w:tcW w:w="3882" w:type="dxa"/>
            <w:shd w:val="clear" w:color="auto" w:fill="auto"/>
            <w:noWrap/>
            <w:vAlign w:val="center"/>
            <w:hideMark/>
          </w:tcPr>
          <w:p w14:paraId="3A62BD0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黑龙江华中职业技能培训中心</w:t>
            </w:r>
          </w:p>
        </w:tc>
        <w:tc>
          <w:tcPr>
            <w:tcW w:w="936" w:type="dxa"/>
            <w:shd w:val="clear" w:color="auto" w:fill="auto"/>
            <w:vAlign w:val="center"/>
            <w:hideMark/>
          </w:tcPr>
          <w:p w14:paraId="78FA533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25</w:t>
            </w:r>
          </w:p>
        </w:tc>
        <w:tc>
          <w:tcPr>
            <w:tcW w:w="1036" w:type="dxa"/>
            <w:shd w:val="clear" w:color="auto" w:fill="auto"/>
            <w:vAlign w:val="center"/>
            <w:hideMark/>
          </w:tcPr>
          <w:p w14:paraId="36573C1F"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200</w:t>
            </w:r>
          </w:p>
        </w:tc>
        <w:tc>
          <w:tcPr>
            <w:tcW w:w="1559" w:type="dxa"/>
            <w:shd w:val="clear" w:color="auto" w:fill="auto"/>
            <w:vAlign w:val="center"/>
            <w:hideMark/>
          </w:tcPr>
          <w:p w14:paraId="4BAA54B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150</w:t>
            </w:r>
          </w:p>
        </w:tc>
        <w:tc>
          <w:tcPr>
            <w:tcW w:w="1125" w:type="dxa"/>
            <w:shd w:val="clear" w:color="auto" w:fill="auto"/>
            <w:vAlign w:val="center"/>
            <w:hideMark/>
          </w:tcPr>
          <w:p w14:paraId="607FE59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4</w:t>
            </w:r>
          </w:p>
        </w:tc>
        <w:tc>
          <w:tcPr>
            <w:tcW w:w="936" w:type="dxa"/>
            <w:shd w:val="clear" w:color="auto" w:fill="auto"/>
            <w:vAlign w:val="center"/>
            <w:hideMark/>
          </w:tcPr>
          <w:p w14:paraId="2596A84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vAlign w:val="center"/>
            <w:hideMark/>
          </w:tcPr>
          <w:p w14:paraId="1FC31D1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w:t>
            </w:r>
          </w:p>
        </w:tc>
        <w:tc>
          <w:tcPr>
            <w:tcW w:w="1180" w:type="dxa"/>
            <w:shd w:val="clear" w:color="auto" w:fill="auto"/>
            <w:vAlign w:val="center"/>
            <w:hideMark/>
          </w:tcPr>
          <w:p w14:paraId="1B3EC42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11</w:t>
            </w:r>
          </w:p>
        </w:tc>
        <w:tc>
          <w:tcPr>
            <w:tcW w:w="1476" w:type="dxa"/>
            <w:shd w:val="clear" w:color="auto" w:fill="auto"/>
            <w:vAlign w:val="center"/>
            <w:hideMark/>
          </w:tcPr>
          <w:p w14:paraId="51F8081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150</w:t>
            </w:r>
          </w:p>
        </w:tc>
      </w:tr>
      <w:tr w:rsidR="003741A1" w:rsidRPr="004E728C" w14:paraId="00AD45B0" w14:textId="77777777" w:rsidTr="004E728C">
        <w:trPr>
          <w:trHeight w:val="238"/>
          <w:jc w:val="center"/>
        </w:trPr>
        <w:tc>
          <w:tcPr>
            <w:tcW w:w="3882" w:type="dxa"/>
            <w:shd w:val="clear" w:color="auto" w:fill="auto"/>
            <w:noWrap/>
            <w:vAlign w:val="center"/>
            <w:hideMark/>
          </w:tcPr>
          <w:p w14:paraId="5AEBD2B2"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哈尔滨市航空服务中等专业学校</w:t>
            </w:r>
          </w:p>
        </w:tc>
        <w:tc>
          <w:tcPr>
            <w:tcW w:w="936" w:type="dxa"/>
            <w:shd w:val="clear" w:color="auto" w:fill="auto"/>
            <w:noWrap/>
            <w:vAlign w:val="center"/>
            <w:hideMark/>
          </w:tcPr>
          <w:p w14:paraId="23FED5E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10</w:t>
            </w:r>
          </w:p>
        </w:tc>
        <w:tc>
          <w:tcPr>
            <w:tcW w:w="1036" w:type="dxa"/>
            <w:shd w:val="clear" w:color="auto" w:fill="auto"/>
            <w:noWrap/>
            <w:vAlign w:val="center"/>
            <w:hideMark/>
          </w:tcPr>
          <w:p w14:paraId="0260AD3A"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830</w:t>
            </w:r>
          </w:p>
        </w:tc>
        <w:tc>
          <w:tcPr>
            <w:tcW w:w="1559" w:type="dxa"/>
            <w:shd w:val="clear" w:color="auto" w:fill="auto"/>
            <w:noWrap/>
            <w:vAlign w:val="center"/>
            <w:hideMark/>
          </w:tcPr>
          <w:p w14:paraId="51E2474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680</w:t>
            </w:r>
          </w:p>
        </w:tc>
        <w:tc>
          <w:tcPr>
            <w:tcW w:w="1125" w:type="dxa"/>
            <w:shd w:val="clear" w:color="auto" w:fill="auto"/>
            <w:noWrap/>
            <w:vAlign w:val="center"/>
            <w:hideMark/>
          </w:tcPr>
          <w:p w14:paraId="70D5A4B8"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120</w:t>
            </w:r>
          </w:p>
        </w:tc>
        <w:tc>
          <w:tcPr>
            <w:tcW w:w="936" w:type="dxa"/>
            <w:shd w:val="clear" w:color="auto" w:fill="auto"/>
            <w:noWrap/>
            <w:vAlign w:val="center"/>
            <w:hideMark/>
          </w:tcPr>
          <w:p w14:paraId="4F1D189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w:t>
            </w:r>
          </w:p>
        </w:tc>
        <w:tc>
          <w:tcPr>
            <w:tcW w:w="1280" w:type="dxa"/>
            <w:shd w:val="clear" w:color="auto" w:fill="auto"/>
            <w:noWrap/>
            <w:vAlign w:val="center"/>
            <w:hideMark/>
          </w:tcPr>
          <w:p w14:paraId="2A450225"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180" w:type="dxa"/>
            <w:shd w:val="clear" w:color="auto" w:fill="auto"/>
            <w:noWrap/>
            <w:vAlign w:val="center"/>
            <w:hideMark/>
          </w:tcPr>
          <w:p w14:paraId="346FFC2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60</w:t>
            </w:r>
          </w:p>
        </w:tc>
        <w:tc>
          <w:tcPr>
            <w:tcW w:w="1476" w:type="dxa"/>
            <w:shd w:val="clear" w:color="auto" w:fill="auto"/>
            <w:noWrap/>
            <w:vAlign w:val="center"/>
            <w:hideMark/>
          </w:tcPr>
          <w:p w14:paraId="4728BB7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352</w:t>
            </w:r>
          </w:p>
        </w:tc>
      </w:tr>
      <w:tr w:rsidR="003741A1" w:rsidRPr="004E728C" w14:paraId="03C398AB" w14:textId="77777777" w:rsidTr="004E728C">
        <w:trPr>
          <w:trHeight w:val="238"/>
          <w:jc w:val="center"/>
        </w:trPr>
        <w:tc>
          <w:tcPr>
            <w:tcW w:w="3882" w:type="dxa"/>
            <w:shd w:val="clear" w:color="auto" w:fill="auto"/>
            <w:noWrap/>
            <w:vAlign w:val="center"/>
            <w:hideMark/>
          </w:tcPr>
          <w:p w14:paraId="125728E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哈尔滨铁建工程技工学校教学点</w:t>
            </w:r>
          </w:p>
        </w:tc>
        <w:tc>
          <w:tcPr>
            <w:tcW w:w="936" w:type="dxa"/>
            <w:shd w:val="clear" w:color="auto" w:fill="auto"/>
            <w:noWrap/>
            <w:vAlign w:val="center"/>
            <w:hideMark/>
          </w:tcPr>
          <w:p w14:paraId="34C9406C"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15</w:t>
            </w:r>
          </w:p>
        </w:tc>
        <w:tc>
          <w:tcPr>
            <w:tcW w:w="1036" w:type="dxa"/>
            <w:shd w:val="clear" w:color="auto" w:fill="auto"/>
            <w:noWrap/>
            <w:vAlign w:val="center"/>
            <w:hideMark/>
          </w:tcPr>
          <w:p w14:paraId="27B9430B"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510</w:t>
            </w:r>
          </w:p>
        </w:tc>
        <w:tc>
          <w:tcPr>
            <w:tcW w:w="1559" w:type="dxa"/>
            <w:shd w:val="clear" w:color="auto" w:fill="auto"/>
            <w:noWrap/>
            <w:vAlign w:val="center"/>
            <w:hideMark/>
          </w:tcPr>
          <w:p w14:paraId="094DC9FD"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320</w:t>
            </w:r>
          </w:p>
        </w:tc>
        <w:tc>
          <w:tcPr>
            <w:tcW w:w="1125" w:type="dxa"/>
            <w:shd w:val="clear" w:color="auto" w:fill="auto"/>
            <w:noWrap/>
            <w:vAlign w:val="center"/>
            <w:hideMark/>
          </w:tcPr>
          <w:p w14:paraId="084AA799"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12</w:t>
            </w:r>
          </w:p>
        </w:tc>
        <w:tc>
          <w:tcPr>
            <w:tcW w:w="936" w:type="dxa"/>
            <w:shd w:val="clear" w:color="auto" w:fill="auto"/>
            <w:noWrap/>
            <w:vAlign w:val="center"/>
            <w:hideMark/>
          </w:tcPr>
          <w:p w14:paraId="330C48A6"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280" w:type="dxa"/>
            <w:shd w:val="clear" w:color="auto" w:fill="auto"/>
            <w:noWrap/>
            <w:vAlign w:val="center"/>
            <w:hideMark/>
          </w:tcPr>
          <w:p w14:paraId="794BE301"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180" w:type="dxa"/>
            <w:shd w:val="clear" w:color="auto" w:fill="auto"/>
            <w:noWrap/>
            <w:vAlign w:val="center"/>
            <w:hideMark/>
          </w:tcPr>
          <w:p w14:paraId="6F5085A0"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0</w:t>
            </w:r>
          </w:p>
        </w:tc>
        <w:tc>
          <w:tcPr>
            <w:tcW w:w="1476" w:type="dxa"/>
            <w:shd w:val="clear" w:color="auto" w:fill="auto"/>
            <w:noWrap/>
            <w:vAlign w:val="center"/>
            <w:hideMark/>
          </w:tcPr>
          <w:p w14:paraId="7F232EB4" w14:textId="77777777" w:rsidR="003741A1" w:rsidRPr="004E728C" w:rsidRDefault="003741A1" w:rsidP="004E728C">
            <w:pPr>
              <w:widowControl/>
              <w:spacing w:line="200" w:lineRule="exact"/>
              <w:jc w:val="center"/>
              <w:rPr>
                <w:rFonts w:ascii="宋体" w:eastAsia="宋体" w:hAnsi="宋体" w:cs="宋体"/>
                <w:color w:val="000000"/>
                <w:kern w:val="0"/>
                <w:sz w:val="18"/>
                <w:szCs w:val="18"/>
              </w:rPr>
            </w:pPr>
            <w:r w:rsidRPr="004E728C">
              <w:rPr>
                <w:rFonts w:ascii="宋体" w:eastAsia="宋体" w:hAnsi="宋体" w:cs="宋体" w:hint="eastAsia"/>
                <w:color w:val="000000"/>
                <w:kern w:val="0"/>
                <w:sz w:val="18"/>
                <w:szCs w:val="18"/>
              </w:rPr>
              <w:t>780</w:t>
            </w:r>
          </w:p>
        </w:tc>
      </w:tr>
    </w:tbl>
    <w:p w14:paraId="535805AC" w14:textId="092F130C" w:rsidR="003741A1" w:rsidRPr="00B458C0" w:rsidRDefault="00D33296" w:rsidP="007D4284">
      <w:pPr>
        <w:pStyle w:val="1"/>
        <w:spacing w:before="0" w:after="0" w:line="600" w:lineRule="exact"/>
        <w:jc w:val="center"/>
        <w:rPr>
          <w:rFonts w:ascii="方正小标宋简体" w:eastAsia="方正小标宋简体"/>
          <w:b w:val="0"/>
          <w:sz w:val="32"/>
          <w:szCs w:val="32"/>
        </w:rPr>
      </w:pPr>
      <w:bookmarkStart w:id="37" w:name="_Toc67909834"/>
      <w:r w:rsidRPr="00B458C0">
        <w:rPr>
          <w:rFonts w:ascii="方正小标宋简体" w:eastAsia="方正小标宋简体" w:hint="eastAsia"/>
          <w:b w:val="0"/>
          <w:sz w:val="32"/>
          <w:szCs w:val="32"/>
        </w:rPr>
        <w:lastRenderedPageBreak/>
        <w:t>表3</w:t>
      </w:r>
      <w:r w:rsidR="007856C5" w:rsidRPr="00B458C0">
        <w:rPr>
          <w:rFonts w:ascii="方正小标宋简体" w:eastAsia="方正小标宋简体" w:hint="eastAsia"/>
          <w:b w:val="0"/>
          <w:sz w:val="32"/>
          <w:szCs w:val="32"/>
        </w:rPr>
        <w:t>.</w:t>
      </w:r>
      <w:r w:rsidRPr="00B458C0">
        <w:rPr>
          <w:rFonts w:ascii="方正小标宋简体" w:eastAsia="方正小标宋简体" w:hint="eastAsia"/>
          <w:b w:val="0"/>
          <w:sz w:val="32"/>
          <w:szCs w:val="32"/>
        </w:rPr>
        <w:t>师资保障</w:t>
      </w:r>
      <w:bookmarkEnd w:id="37"/>
    </w:p>
    <w:tbl>
      <w:tblPr>
        <w:tblW w:w="14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56"/>
        <w:gridCol w:w="756"/>
        <w:gridCol w:w="756"/>
        <w:gridCol w:w="756"/>
        <w:gridCol w:w="756"/>
        <w:gridCol w:w="756"/>
        <w:gridCol w:w="756"/>
        <w:gridCol w:w="756"/>
        <w:gridCol w:w="756"/>
        <w:gridCol w:w="756"/>
        <w:gridCol w:w="756"/>
        <w:gridCol w:w="756"/>
        <w:gridCol w:w="756"/>
        <w:gridCol w:w="756"/>
        <w:gridCol w:w="756"/>
        <w:gridCol w:w="756"/>
        <w:gridCol w:w="756"/>
        <w:gridCol w:w="576"/>
      </w:tblGrid>
      <w:tr w:rsidR="004E728C" w:rsidRPr="00543EA9" w14:paraId="280CCD91" w14:textId="77777777" w:rsidTr="00827914">
        <w:trPr>
          <w:trHeight w:val="572"/>
          <w:jc w:val="center"/>
        </w:trPr>
        <w:tc>
          <w:tcPr>
            <w:tcW w:w="1485" w:type="dxa"/>
            <w:vMerge w:val="restart"/>
            <w:shd w:val="clear" w:color="auto" w:fill="auto"/>
            <w:noWrap/>
            <w:vAlign w:val="center"/>
            <w:hideMark/>
          </w:tcPr>
          <w:p w14:paraId="13786778"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办学单位名称</w:t>
            </w:r>
          </w:p>
        </w:tc>
        <w:tc>
          <w:tcPr>
            <w:tcW w:w="4536" w:type="dxa"/>
            <w:gridSpan w:val="6"/>
            <w:shd w:val="clear" w:color="000000" w:fill="EEECE1"/>
            <w:noWrap/>
            <w:vAlign w:val="center"/>
            <w:hideMark/>
          </w:tcPr>
          <w:p w14:paraId="0D261CEC"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授课教师</w:t>
            </w:r>
          </w:p>
        </w:tc>
        <w:tc>
          <w:tcPr>
            <w:tcW w:w="4536" w:type="dxa"/>
            <w:gridSpan w:val="6"/>
            <w:shd w:val="clear" w:color="auto" w:fill="auto"/>
            <w:noWrap/>
            <w:vAlign w:val="center"/>
            <w:hideMark/>
          </w:tcPr>
          <w:p w14:paraId="0A30314D"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辅导教师</w:t>
            </w:r>
          </w:p>
        </w:tc>
        <w:tc>
          <w:tcPr>
            <w:tcW w:w="3780" w:type="dxa"/>
            <w:gridSpan w:val="5"/>
            <w:shd w:val="clear" w:color="000000" w:fill="EEECE1"/>
            <w:noWrap/>
            <w:vAlign w:val="center"/>
            <w:hideMark/>
          </w:tcPr>
          <w:p w14:paraId="75E006D9"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管理人员</w:t>
            </w:r>
          </w:p>
        </w:tc>
        <w:tc>
          <w:tcPr>
            <w:tcW w:w="576" w:type="dxa"/>
            <w:vMerge w:val="restart"/>
            <w:shd w:val="clear" w:color="auto" w:fill="auto"/>
            <w:noWrap/>
            <w:vAlign w:val="center"/>
            <w:hideMark/>
          </w:tcPr>
          <w:p w14:paraId="29A421C0"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生</w:t>
            </w:r>
          </w:p>
          <w:p w14:paraId="210C2194"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师</w:t>
            </w:r>
          </w:p>
          <w:p w14:paraId="2E73B5A9" w14:textId="18AF8849"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比</w:t>
            </w:r>
          </w:p>
        </w:tc>
      </w:tr>
      <w:tr w:rsidR="004E728C" w:rsidRPr="00543EA9" w14:paraId="0F6E0D76" w14:textId="77777777" w:rsidTr="004E728C">
        <w:trPr>
          <w:trHeight w:val="689"/>
          <w:jc w:val="center"/>
        </w:trPr>
        <w:tc>
          <w:tcPr>
            <w:tcW w:w="1485" w:type="dxa"/>
            <w:vMerge/>
            <w:vAlign w:val="center"/>
            <w:hideMark/>
          </w:tcPr>
          <w:p w14:paraId="0E36FDDC" w14:textId="77777777" w:rsidR="004E728C" w:rsidRPr="00543EA9" w:rsidRDefault="004E728C" w:rsidP="00543EA9">
            <w:pPr>
              <w:widowControl/>
              <w:spacing w:line="200" w:lineRule="exact"/>
              <w:jc w:val="center"/>
              <w:rPr>
                <w:rFonts w:ascii="宋体" w:eastAsia="宋体" w:hAnsi="宋体" w:cs="宋体"/>
                <w:color w:val="000000"/>
                <w:kern w:val="0"/>
                <w:sz w:val="18"/>
                <w:szCs w:val="18"/>
              </w:rPr>
            </w:pPr>
          </w:p>
        </w:tc>
        <w:tc>
          <w:tcPr>
            <w:tcW w:w="756" w:type="dxa"/>
            <w:shd w:val="clear" w:color="000000" w:fill="EEECE1"/>
            <w:noWrap/>
            <w:vAlign w:val="center"/>
            <w:hideMark/>
          </w:tcPr>
          <w:p w14:paraId="1BD4B5EA" w14:textId="6906BE49" w:rsidR="004E728C" w:rsidRPr="007856C5" w:rsidRDefault="004E728C" w:rsidP="004E728C">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总数</w:t>
            </w:r>
          </w:p>
          <w:p w14:paraId="6EB58DA7" w14:textId="7EC66319"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（人）</w:t>
            </w:r>
          </w:p>
        </w:tc>
        <w:tc>
          <w:tcPr>
            <w:tcW w:w="756" w:type="dxa"/>
            <w:shd w:val="clear" w:color="000000" w:fill="EEECE1"/>
            <w:noWrap/>
            <w:vAlign w:val="center"/>
            <w:hideMark/>
          </w:tcPr>
          <w:p w14:paraId="46082A5E"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其中：初级职称（人）</w:t>
            </w:r>
          </w:p>
        </w:tc>
        <w:tc>
          <w:tcPr>
            <w:tcW w:w="756" w:type="dxa"/>
            <w:shd w:val="clear" w:color="000000" w:fill="EEECE1"/>
            <w:noWrap/>
            <w:vAlign w:val="center"/>
            <w:hideMark/>
          </w:tcPr>
          <w:p w14:paraId="424E24CD"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中级职称（人）</w:t>
            </w:r>
          </w:p>
        </w:tc>
        <w:tc>
          <w:tcPr>
            <w:tcW w:w="756" w:type="dxa"/>
            <w:shd w:val="clear" w:color="000000" w:fill="EEECE1"/>
            <w:noWrap/>
            <w:vAlign w:val="center"/>
            <w:hideMark/>
          </w:tcPr>
          <w:p w14:paraId="4AE69F58"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高级职称（人）</w:t>
            </w:r>
          </w:p>
        </w:tc>
        <w:tc>
          <w:tcPr>
            <w:tcW w:w="756" w:type="dxa"/>
            <w:shd w:val="clear" w:color="000000" w:fill="EEECE1"/>
            <w:noWrap/>
            <w:vAlign w:val="center"/>
            <w:hideMark/>
          </w:tcPr>
          <w:p w14:paraId="0C7BC8C4"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未定职级（人）</w:t>
            </w:r>
          </w:p>
        </w:tc>
        <w:tc>
          <w:tcPr>
            <w:tcW w:w="756" w:type="dxa"/>
            <w:shd w:val="clear" w:color="000000" w:fill="EEECE1"/>
            <w:noWrap/>
            <w:vAlign w:val="center"/>
            <w:hideMark/>
          </w:tcPr>
          <w:p w14:paraId="03D1B9DC"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其中：本单位人员（人）</w:t>
            </w:r>
          </w:p>
        </w:tc>
        <w:tc>
          <w:tcPr>
            <w:tcW w:w="756" w:type="dxa"/>
            <w:shd w:val="clear" w:color="auto" w:fill="auto"/>
            <w:noWrap/>
            <w:vAlign w:val="center"/>
            <w:hideMark/>
          </w:tcPr>
          <w:p w14:paraId="2855F0B5"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总数</w:t>
            </w:r>
          </w:p>
          <w:p w14:paraId="1FD3D84F" w14:textId="14414DE4"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（人）</w:t>
            </w:r>
          </w:p>
        </w:tc>
        <w:tc>
          <w:tcPr>
            <w:tcW w:w="756" w:type="dxa"/>
            <w:shd w:val="clear" w:color="auto" w:fill="auto"/>
            <w:noWrap/>
            <w:vAlign w:val="center"/>
            <w:hideMark/>
          </w:tcPr>
          <w:p w14:paraId="1D1E08B2"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其中：初级职称（人）</w:t>
            </w:r>
          </w:p>
        </w:tc>
        <w:tc>
          <w:tcPr>
            <w:tcW w:w="756" w:type="dxa"/>
            <w:shd w:val="clear" w:color="auto" w:fill="auto"/>
            <w:noWrap/>
            <w:vAlign w:val="center"/>
            <w:hideMark/>
          </w:tcPr>
          <w:p w14:paraId="24405EC5"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中级职称（人）</w:t>
            </w:r>
          </w:p>
        </w:tc>
        <w:tc>
          <w:tcPr>
            <w:tcW w:w="756" w:type="dxa"/>
            <w:shd w:val="clear" w:color="auto" w:fill="auto"/>
            <w:noWrap/>
            <w:vAlign w:val="center"/>
            <w:hideMark/>
          </w:tcPr>
          <w:p w14:paraId="548077B1"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高级职称（人）</w:t>
            </w:r>
          </w:p>
        </w:tc>
        <w:tc>
          <w:tcPr>
            <w:tcW w:w="756" w:type="dxa"/>
            <w:shd w:val="clear" w:color="auto" w:fill="auto"/>
            <w:noWrap/>
            <w:vAlign w:val="center"/>
            <w:hideMark/>
          </w:tcPr>
          <w:p w14:paraId="5F7CB01E"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未定职级（人）</w:t>
            </w:r>
          </w:p>
        </w:tc>
        <w:tc>
          <w:tcPr>
            <w:tcW w:w="756" w:type="dxa"/>
            <w:shd w:val="clear" w:color="auto" w:fill="auto"/>
            <w:noWrap/>
            <w:vAlign w:val="center"/>
            <w:hideMark/>
          </w:tcPr>
          <w:p w14:paraId="4D7D618A"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其中：本单位人员（人）</w:t>
            </w:r>
          </w:p>
        </w:tc>
        <w:tc>
          <w:tcPr>
            <w:tcW w:w="756" w:type="dxa"/>
            <w:shd w:val="clear" w:color="000000" w:fill="EEECE1"/>
            <w:noWrap/>
            <w:vAlign w:val="center"/>
            <w:hideMark/>
          </w:tcPr>
          <w:p w14:paraId="33530DB3"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总数</w:t>
            </w:r>
          </w:p>
          <w:p w14:paraId="5E13C186" w14:textId="42BEF894"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（人）</w:t>
            </w:r>
          </w:p>
        </w:tc>
        <w:tc>
          <w:tcPr>
            <w:tcW w:w="756" w:type="dxa"/>
            <w:shd w:val="clear" w:color="000000" w:fill="EEECE1"/>
            <w:noWrap/>
            <w:vAlign w:val="center"/>
            <w:hideMark/>
          </w:tcPr>
          <w:p w14:paraId="36F41C14"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其中：初级职称（人）</w:t>
            </w:r>
          </w:p>
        </w:tc>
        <w:tc>
          <w:tcPr>
            <w:tcW w:w="756" w:type="dxa"/>
            <w:shd w:val="clear" w:color="000000" w:fill="EEECE1"/>
            <w:noWrap/>
            <w:vAlign w:val="center"/>
            <w:hideMark/>
          </w:tcPr>
          <w:p w14:paraId="4DE60268"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中级职称（人）</w:t>
            </w:r>
          </w:p>
        </w:tc>
        <w:tc>
          <w:tcPr>
            <w:tcW w:w="756" w:type="dxa"/>
            <w:shd w:val="clear" w:color="000000" w:fill="EEECE1"/>
            <w:noWrap/>
            <w:vAlign w:val="center"/>
            <w:hideMark/>
          </w:tcPr>
          <w:p w14:paraId="0BF73324"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高级职称（人）</w:t>
            </w:r>
          </w:p>
        </w:tc>
        <w:tc>
          <w:tcPr>
            <w:tcW w:w="756" w:type="dxa"/>
            <w:shd w:val="clear" w:color="000000" w:fill="EEECE1"/>
            <w:noWrap/>
            <w:vAlign w:val="center"/>
            <w:hideMark/>
          </w:tcPr>
          <w:p w14:paraId="25719A03" w14:textId="77777777" w:rsidR="004E728C" w:rsidRPr="007856C5" w:rsidRDefault="004E728C" w:rsidP="00543EA9">
            <w:pPr>
              <w:widowControl/>
              <w:spacing w:line="200" w:lineRule="exact"/>
              <w:jc w:val="center"/>
              <w:rPr>
                <w:rFonts w:ascii="黑体" w:eastAsia="黑体" w:hAnsi="黑体" w:cs="宋体"/>
                <w:color w:val="000000"/>
                <w:kern w:val="0"/>
                <w:sz w:val="18"/>
                <w:szCs w:val="18"/>
              </w:rPr>
            </w:pPr>
            <w:r w:rsidRPr="007856C5">
              <w:rPr>
                <w:rFonts w:ascii="黑体" w:eastAsia="黑体" w:hAnsi="黑体" w:cs="宋体" w:hint="eastAsia"/>
                <w:color w:val="000000"/>
                <w:kern w:val="0"/>
                <w:sz w:val="18"/>
                <w:szCs w:val="18"/>
              </w:rPr>
              <w:t>未定职级（人）</w:t>
            </w:r>
          </w:p>
        </w:tc>
        <w:tc>
          <w:tcPr>
            <w:tcW w:w="576" w:type="dxa"/>
            <w:vMerge/>
            <w:vAlign w:val="center"/>
            <w:hideMark/>
          </w:tcPr>
          <w:p w14:paraId="122E25D5" w14:textId="77777777" w:rsidR="004E728C" w:rsidRPr="00543EA9" w:rsidRDefault="004E728C" w:rsidP="00543EA9">
            <w:pPr>
              <w:widowControl/>
              <w:spacing w:line="200" w:lineRule="exact"/>
              <w:jc w:val="center"/>
              <w:rPr>
                <w:rFonts w:ascii="宋体" w:eastAsia="宋体" w:hAnsi="宋体" w:cs="宋体"/>
                <w:color w:val="000000"/>
                <w:kern w:val="0"/>
                <w:sz w:val="18"/>
                <w:szCs w:val="18"/>
              </w:rPr>
            </w:pPr>
          </w:p>
        </w:tc>
      </w:tr>
      <w:tr w:rsidR="004E728C" w:rsidRPr="00543EA9" w14:paraId="07EC5306" w14:textId="77777777" w:rsidTr="004E728C">
        <w:trPr>
          <w:trHeight w:val="270"/>
          <w:jc w:val="center"/>
        </w:trPr>
        <w:tc>
          <w:tcPr>
            <w:tcW w:w="1485" w:type="dxa"/>
            <w:shd w:val="clear" w:color="auto" w:fill="auto"/>
            <w:noWrap/>
            <w:vAlign w:val="center"/>
            <w:hideMark/>
          </w:tcPr>
          <w:p w14:paraId="0C071A5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w:t>
            </w:r>
          </w:p>
        </w:tc>
        <w:tc>
          <w:tcPr>
            <w:tcW w:w="756" w:type="dxa"/>
            <w:shd w:val="clear" w:color="auto" w:fill="auto"/>
            <w:noWrap/>
            <w:vAlign w:val="center"/>
            <w:hideMark/>
          </w:tcPr>
          <w:p w14:paraId="078B725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27</w:t>
            </w:r>
          </w:p>
        </w:tc>
        <w:tc>
          <w:tcPr>
            <w:tcW w:w="756" w:type="dxa"/>
            <w:shd w:val="clear" w:color="auto" w:fill="auto"/>
            <w:noWrap/>
            <w:vAlign w:val="center"/>
            <w:hideMark/>
          </w:tcPr>
          <w:p w14:paraId="0BAD9C64" w14:textId="276CDFEA" w:rsidR="00D33296" w:rsidRPr="00543EA9" w:rsidRDefault="00543EA9"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1E5571A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noWrap/>
            <w:vAlign w:val="center"/>
            <w:hideMark/>
          </w:tcPr>
          <w:p w14:paraId="4EF719B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19</w:t>
            </w:r>
          </w:p>
        </w:tc>
        <w:tc>
          <w:tcPr>
            <w:tcW w:w="756" w:type="dxa"/>
            <w:shd w:val="clear" w:color="auto" w:fill="auto"/>
            <w:noWrap/>
            <w:vAlign w:val="center"/>
            <w:hideMark/>
          </w:tcPr>
          <w:p w14:paraId="78A37FB0" w14:textId="16D6DD37" w:rsidR="00D33296" w:rsidRPr="00543EA9" w:rsidRDefault="00543EA9"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336671D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27</w:t>
            </w:r>
          </w:p>
        </w:tc>
        <w:tc>
          <w:tcPr>
            <w:tcW w:w="756" w:type="dxa"/>
            <w:shd w:val="clear" w:color="auto" w:fill="auto"/>
            <w:noWrap/>
            <w:vAlign w:val="center"/>
            <w:hideMark/>
          </w:tcPr>
          <w:p w14:paraId="7C29CB9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46</w:t>
            </w:r>
          </w:p>
        </w:tc>
        <w:tc>
          <w:tcPr>
            <w:tcW w:w="756" w:type="dxa"/>
            <w:shd w:val="clear" w:color="auto" w:fill="auto"/>
            <w:noWrap/>
            <w:vAlign w:val="center"/>
            <w:hideMark/>
          </w:tcPr>
          <w:p w14:paraId="6A758B6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3A718C9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28</w:t>
            </w:r>
          </w:p>
        </w:tc>
        <w:tc>
          <w:tcPr>
            <w:tcW w:w="756" w:type="dxa"/>
            <w:shd w:val="clear" w:color="auto" w:fill="auto"/>
            <w:noWrap/>
            <w:vAlign w:val="center"/>
            <w:hideMark/>
          </w:tcPr>
          <w:p w14:paraId="312C449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17</w:t>
            </w:r>
          </w:p>
        </w:tc>
        <w:tc>
          <w:tcPr>
            <w:tcW w:w="756" w:type="dxa"/>
            <w:shd w:val="clear" w:color="auto" w:fill="auto"/>
            <w:noWrap/>
            <w:vAlign w:val="center"/>
            <w:hideMark/>
          </w:tcPr>
          <w:p w14:paraId="0A5041BB" w14:textId="4BF14C37" w:rsidR="00D33296" w:rsidRPr="00543EA9" w:rsidRDefault="00543EA9"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43F6537D" w14:textId="0305AD88" w:rsidR="00D33296" w:rsidRPr="00543EA9" w:rsidRDefault="00543EA9"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5BEDB0D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25</w:t>
            </w:r>
          </w:p>
        </w:tc>
        <w:tc>
          <w:tcPr>
            <w:tcW w:w="756" w:type="dxa"/>
            <w:shd w:val="clear" w:color="auto" w:fill="auto"/>
            <w:noWrap/>
            <w:vAlign w:val="center"/>
            <w:hideMark/>
          </w:tcPr>
          <w:p w14:paraId="48A6C89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4169BBB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noWrap/>
            <w:vAlign w:val="center"/>
            <w:hideMark/>
          </w:tcPr>
          <w:p w14:paraId="10544A0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17</w:t>
            </w:r>
          </w:p>
        </w:tc>
        <w:tc>
          <w:tcPr>
            <w:tcW w:w="756" w:type="dxa"/>
            <w:shd w:val="clear" w:color="auto" w:fill="auto"/>
            <w:noWrap/>
            <w:vAlign w:val="center"/>
            <w:hideMark/>
          </w:tcPr>
          <w:p w14:paraId="0CA8DEDD" w14:textId="4C149AC0" w:rsidR="00D33296" w:rsidRPr="00543EA9" w:rsidRDefault="00D33296" w:rsidP="00543EA9">
            <w:pPr>
              <w:widowControl/>
              <w:spacing w:line="200" w:lineRule="exact"/>
              <w:jc w:val="center"/>
              <w:rPr>
                <w:rFonts w:ascii="宋体" w:eastAsia="宋体" w:hAnsi="宋体" w:cs="宋体"/>
                <w:color w:val="000000"/>
                <w:kern w:val="0"/>
                <w:sz w:val="18"/>
                <w:szCs w:val="18"/>
              </w:rPr>
            </w:pPr>
          </w:p>
        </w:tc>
        <w:tc>
          <w:tcPr>
            <w:tcW w:w="576" w:type="dxa"/>
            <w:shd w:val="clear" w:color="auto" w:fill="auto"/>
            <w:noWrap/>
            <w:vAlign w:val="center"/>
            <w:hideMark/>
          </w:tcPr>
          <w:p w14:paraId="457A827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52:1</w:t>
            </w:r>
          </w:p>
        </w:tc>
      </w:tr>
      <w:tr w:rsidR="004E728C" w:rsidRPr="00543EA9" w14:paraId="6195B3B1" w14:textId="77777777" w:rsidTr="004E728C">
        <w:trPr>
          <w:trHeight w:val="270"/>
          <w:jc w:val="center"/>
        </w:trPr>
        <w:tc>
          <w:tcPr>
            <w:tcW w:w="1485" w:type="dxa"/>
            <w:shd w:val="clear" w:color="auto" w:fill="auto"/>
            <w:noWrap/>
            <w:vAlign w:val="center"/>
            <w:hideMark/>
          </w:tcPr>
          <w:p w14:paraId="1039B25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哈尔滨广播电视大学延寿分校</w:t>
            </w:r>
          </w:p>
        </w:tc>
        <w:tc>
          <w:tcPr>
            <w:tcW w:w="756" w:type="dxa"/>
            <w:shd w:val="clear" w:color="auto" w:fill="auto"/>
            <w:noWrap/>
            <w:vAlign w:val="center"/>
            <w:hideMark/>
          </w:tcPr>
          <w:p w14:paraId="107BB76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43</w:t>
            </w:r>
          </w:p>
        </w:tc>
        <w:tc>
          <w:tcPr>
            <w:tcW w:w="756" w:type="dxa"/>
            <w:shd w:val="clear" w:color="auto" w:fill="auto"/>
            <w:noWrap/>
            <w:vAlign w:val="center"/>
            <w:hideMark/>
          </w:tcPr>
          <w:p w14:paraId="7537D7A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7A59682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noWrap/>
            <w:vAlign w:val="center"/>
            <w:hideMark/>
          </w:tcPr>
          <w:p w14:paraId="52FD807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6235A55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3F1544E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13</w:t>
            </w:r>
          </w:p>
        </w:tc>
        <w:tc>
          <w:tcPr>
            <w:tcW w:w="756" w:type="dxa"/>
            <w:shd w:val="clear" w:color="auto" w:fill="auto"/>
            <w:noWrap/>
            <w:vAlign w:val="center"/>
            <w:hideMark/>
          </w:tcPr>
          <w:p w14:paraId="2E0188F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43</w:t>
            </w:r>
          </w:p>
        </w:tc>
        <w:tc>
          <w:tcPr>
            <w:tcW w:w="756" w:type="dxa"/>
            <w:shd w:val="clear" w:color="auto" w:fill="auto"/>
            <w:noWrap/>
            <w:vAlign w:val="center"/>
            <w:hideMark/>
          </w:tcPr>
          <w:p w14:paraId="0BF0624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1FF6B22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noWrap/>
            <w:vAlign w:val="center"/>
            <w:hideMark/>
          </w:tcPr>
          <w:p w14:paraId="561E62A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66BAA51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215D0F3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13</w:t>
            </w:r>
          </w:p>
        </w:tc>
        <w:tc>
          <w:tcPr>
            <w:tcW w:w="756" w:type="dxa"/>
            <w:shd w:val="clear" w:color="auto" w:fill="auto"/>
            <w:noWrap/>
            <w:vAlign w:val="center"/>
            <w:hideMark/>
          </w:tcPr>
          <w:p w14:paraId="0A1DAE5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2FB5EEA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7191A5E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7B9781C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7E5BE73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26C152E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28:1</w:t>
            </w:r>
          </w:p>
        </w:tc>
      </w:tr>
      <w:tr w:rsidR="004E728C" w:rsidRPr="00543EA9" w14:paraId="3CF57E82" w14:textId="77777777" w:rsidTr="004E728C">
        <w:trPr>
          <w:trHeight w:val="270"/>
          <w:jc w:val="center"/>
        </w:trPr>
        <w:tc>
          <w:tcPr>
            <w:tcW w:w="1485" w:type="dxa"/>
            <w:shd w:val="clear" w:color="auto" w:fill="auto"/>
            <w:noWrap/>
            <w:vAlign w:val="center"/>
            <w:hideMark/>
          </w:tcPr>
          <w:p w14:paraId="471B765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哈尔滨广播电视大学五常分校</w:t>
            </w:r>
          </w:p>
        </w:tc>
        <w:tc>
          <w:tcPr>
            <w:tcW w:w="756" w:type="dxa"/>
            <w:shd w:val="clear" w:color="auto" w:fill="auto"/>
            <w:noWrap/>
            <w:vAlign w:val="center"/>
            <w:hideMark/>
          </w:tcPr>
          <w:p w14:paraId="0398278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54</w:t>
            </w:r>
          </w:p>
        </w:tc>
        <w:tc>
          <w:tcPr>
            <w:tcW w:w="756" w:type="dxa"/>
            <w:shd w:val="clear" w:color="auto" w:fill="auto"/>
            <w:noWrap/>
            <w:vAlign w:val="center"/>
            <w:hideMark/>
          </w:tcPr>
          <w:p w14:paraId="7F3013F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7279F87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13</w:t>
            </w:r>
          </w:p>
        </w:tc>
        <w:tc>
          <w:tcPr>
            <w:tcW w:w="756" w:type="dxa"/>
            <w:shd w:val="clear" w:color="auto" w:fill="auto"/>
            <w:noWrap/>
            <w:vAlign w:val="center"/>
            <w:hideMark/>
          </w:tcPr>
          <w:p w14:paraId="4C3DC71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noWrap/>
            <w:vAlign w:val="center"/>
            <w:hideMark/>
          </w:tcPr>
          <w:p w14:paraId="790ACF4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EBF03E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w:t>
            </w:r>
          </w:p>
        </w:tc>
        <w:tc>
          <w:tcPr>
            <w:tcW w:w="756" w:type="dxa"/>
            <w:shd w:val="clear" w:color="auto" w:fill="auto"/>
            <w:noWrap/>
            <w:vAlign w:val="center"/>
            <w:hideMark/>
          </w:tcPr>
          <w:p w14:paraId="710498F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w:t>
            </w:r>
          </w:p>
        </w:tc>
        <w:tc>
          <w:tcPr>
            <w:tcW w:w="756" w:type="dxa"/>
            <w:shd w:val="clear" w:color="auto" w:fill="auto"/>
            <w:noWrap/>
            <w:vAlign w:val="center"/>
            <w:hideMark/>
          </w:tcPr>
          <w:p w14:paraId="586E225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142823F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13</w:t>
            </w:r>
          </w:p>
        </w:tc>
        <w:tc>
          <w:tcPr>
            <w:tcW w:w="756" w:type="dxa"/>
            <w:shd w:val="clear" w:color="auto" w:fill="auto"/>
            <w:noWrap/>
            <w:vAlign w:val="center"/>
            <w:hideMark/>
          </w:tcPr>
          <w:p w14:paraId="62F8BC0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noWrap/>
            <w:vAlign w:val="center"/>
            <w:hideMark/>
          </w:tcPr>
          <w:p w14:paraId="7B53528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4692F9E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w:t>
            </w:r>
          </w:p>
        </w:tc>
        <w:tc>
          <w:tcPr>
            <w:tcW w:w="756" w:type="dxa"/>
            <w:shd w:val="clear" w:color="auto" w:fill="auto"/>
            <w:noWrap/>
            <w:vAlign w:val="center"/>
            <w:hideMark/>
          </w:tcPr>
          <w:p w14:paraId="0F894D5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2167B35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25873D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3661BBE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5E7265D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65BA73B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25:1</w:t>
            </w:r>
          </w:p>
        </w:tc>
      </w:tr>
      <w:tr w:rsidR="004E728C" w:rsidRPr="00543EA9" w14:paraId="24148EBC" w14:textId="77777777" w:rsidTr="004E728C">
        <w:trPr>
          <w:trHeight w:val="270"/>
          <w:jc w:val="center"/>
        </w:trPr>
        <w:tc>
          <w:tcPr>
            <w:tcW w:w="1485" w:type="dxa"/>
            <w:shd w:val="clear" w:color="auto" w:fill="auto"/>
            <w:noWrap/>
            <w:vAlign w:val="center"/>
            <w:hideMark/>
          </w:tcPr>
          <w:p w14:paraId="31030AF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哈尔滨广播电视大学双城分校</w:t>
            </w:r>
          </w:p>
        </w:tc>
        <w:tc>
          <w:tcPr>
            <w:tcW w:w="756" w:type="dxa"/>
            <w:shd w:val="clear" w:color="auto" w:fill="auto"/>
            <w:noWrap/>
            <w:vAlign w:val="center"/>
            <w:hideMark/>
          </w:tcPr>
          <w:p w14:paraId="5CC828A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64</w:t>
            </w:r>
          </w:p>
        </w:tc>
        <w:tc>
          <w:tcPr>
            <w:tcW w:w="756" w:type="dxa"/>
            <w:shd w:val="clear" w:color="auto" w:fill="auto"/>
            <w:noWrap/>
            <w:vAlign w:val="center"/>
            <w:hideMark/>
          </w:tcPr>
          <w:p w14:paraId="05CC6BB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0E4DAF5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50</w:t>
            </w:r>
          </w:p>
        </w:tc>
        <w:tc>
          <w:tcPr>
            <w:tcW w:w="756" w:type="dxa"/>
            <w:shd w:val="clear" w:color="auto" w:fill="auto"/>
            <w:noWrap/>
            <w:vAlign w:val="center"/>
            <w:hideMark/>
          </w:tcPr>
          <w:p w14:paraId="554C5E3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noWrap/>
            <w:vAlign w:val="center"/>
            <w:hideMark/>
          </w:tcPr>
          <w:p w14:paraId="6DC84ED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38861BB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34</w:t>
            </w:r>
          </w:p>
        </w:tc>
        <w:tc>
          <w:tcPr>
            <w:tcW w:w="756" w:type="dxa"/>
            <w:shd w:val="clear" w:color="auto" w:fill="auto"/>
            <w:noWrap/>
            <w:vAlign w:val="center"/>
            <w:hideMark/>
          </w:tcPr>
          <w:p w14:paraId="0BE16A7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34</w:t>
            </w:r>
          </w:p>
        </w:tc>
        <w:tc>
          <w:tcPr>
            <w:tcW w:w="756" w:type="dxa"/>
            <w:shd w:val="clear" w:color="auto" w:fill="auto"/>
            <w:noWrap/>
            <w:vAlign w:val="center"/>
            <w:hideMark/>
          </w:tcPr>
          <w:p w14:paraId="61BEE35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7323BD8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26</w:t>
            </w:r>
          </w:p>
        </w:tc>
        <w:tc>
          <w:tcPr>
            <w:tcW w:w="756" w:type="dxa"/>
            <w:shd w:val="clear" w:color="auto" w:fill="auto"/>
            <w:noWrap/>
            <w:vAlign w:val="center"/>
            <w:hideMark/>
          </w:tcPr>
          <w:p w14:paraId="3D2B67E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453D935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664A073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34</w:t>
            </w:r>
          </w:p>
        </w:tc>
        <w:tc>
          <w:tcPr>
            <w:tcW w:w="756" w:type="dxa"/>
            <w:shd w:val="clear" w:color="auto" w:fill="auto"/>
            <w:noWrap/>
            <w:vAlign w:val="center"/>
            <w:hideMark/>
          </w:tcPr>
          <w:p w14:paraId="41045D1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5F74227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055AB9F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049C51C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7BFA297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4715A2D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15:1</w:t>
            </w:r>
          </w:p>
        </w:tc>
      </w:tr>
      <w:tr w:rsidR="004E728C" w:rsidRPr="00543EA9" w14:paraId="08844A93" w14:textId="77777777" w:rsidTr="004E728C">
        <w:trPr>
          <w:trHeight w:val="270"/>
          <w:jc w:val="center"/>
        </w:trPr>
        <w:tc>
          <w:tcPr>
            <w:tcW w:w="1485" w:type="dxa"/>
            <w:shd w:val="clear" w:color="auto" w:fill="auto"/>
            <w:noWrap/>
            <w:vAlign w:val="center"/>
            <w:hideMark/>
          </w:tcPr>
          <w:p w14:paraId="43B4957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哈尔滨广播电视大学呼兰分校</w:t>
            </w:r>
          </w:p>
        </w:tc>
        <w:tc>
          <w:tcPr>
            <w:tcW w:w="756" w:type="dxa"/>
            <w:shd w:val="clear" w:color="auto" w:fill="auto"/>
            <w:noWrap/>
            <w:vAlign w:val="center"/>
            <w:hideMark/>
          </w:tcPr>
          <w:p w14:paraId="01D6E7E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36</w:t>
            </w:r>
          </w:p>
        </w:tc>
        <w:tc>
          <w:tcPr>
            <w:tcW w:w="756" w:type="dxa"/>
            <w:shd w:val="clear" w:color="auto" w:fill="auto"/>
            <w:noWrap/>
            <w:vAlign w:val="center"/>
            <w:hideMark/>
          </w:tcPr>
          <w:p w14:paraId="2C8B2B1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noWrap/>
            <w:vAlign w:val="center"/>
            <w:hideMark/>
          </w:tcPr>
          <w:p w14:paraId="7200BE3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w:t>
            </w:r>
          </w:p>
        </w:tc>
        <w:tc>
          <w:tcPr>
            <w:tcW w:w="756" w:type="dxa"/>
            <w:shd w:val="clear" w:color="auto" w:fill="auto"/>
            <w:noWrap/>
            <w:vAlign w:val="center"/>
            <w:hideMark/>
          </w:tcPr>
          <w:p w14:paraId="218F137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11</w:t>
            </w:r>
          </w:p>
        </w:tc>
        <w:tc>
          <w:tcPr>
            <w:tcW w:w="756" w:type="dxa"/>
            <w:shd w:val="clear" w:color="auto" w:fill="auto"/>
            <w:noWrap/>
            <w:vAlign w:val="center"/>
            <w:hideMark/>
          </w:tcPr>
          <w:p w14:paraId="08E96B1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7DBEC63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noWrap/>
            <w:vAlign w:val="center"/>
            <w:hideMark/>
          </w:tcPr>
          <w:p w14:paraId="1AC7434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19</w:t>
            </w:r>
          </w:p>
        </w:tc>
        <w:tc>
          <w:tcPr>
            <w:tcW w:w="756" w:type="dxa"/>
            <w:shd w:val="clear" w:color="auto" w:fill="auto"/>
            <w:noWrap/>
            <w:vAlign w:val="center"/>
            <w:hideMark/>
          </w:tcPr>
          <w:p w14:paraId="696C30F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76A036F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11</w:t>
            </w:r>
          </w:p>
        </w:tc>
        <w:tc>
          <w:tcPr>
            <w:tcW w:w="756" w:type="dxa"/>
            <w:shd w:val="clear" w:color="auto" w:fill="auto"/>
            <w:noWrap/>
            <w:vAlign w:val="center"/>
            <w:hideMark/>
          </w:tcPr>
          <w:p w14:paraId="7B69B8D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noWrap/>
            <w:vAlign w:val="center"/>
            <w:hideMark/>
          </w:tcPr>
          <w:p w14:paraId="21E5B80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04D0970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15</w:t>
            </w:r>
          </w:p>
        </w:tc>
        <w:tc>
          <w:tcPr>
            <w:tcW w:w="756" w:type="dxa"/>
            <w:shd w:val="clear" w:color="auto" w:fill="auto"/>
            <w:noWrap/>
            <w:vAlign w:val="center"/>
            <w:hideMark/>
          </w:tcPr>
          <w:p w14:paraId="513E451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5CECD4D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04AD843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0FB5D22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4D4AEC8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4E615EF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22:1</w:t>
            </w:r>
          </w:p>
        </w:tc>
      </w:tr>
      <w:tr w:rsidR="004E728C" w:rsidRPr="00543EA9" w14:paraId="03D0C20E" w14:textId="77777777" w:rsidTr="004E728C">
        <w:trPr>
          <w:trHeight w:val="270"/>
          <w:jc w:val="center"/>
        </w:trPr>
        <w:tc>
          <w:tcPr>
            <w:tcW w:w="1485" w:type="dxa"/>
            <w:shd w:val="clear" w:color="auto" w:fill="auto"/>
            <w:noWrap/>
            <w:vAlign w:val="center"/>
            <w:hideMark/>
          </w:tcPr>
          <w:p w14:paraId="562DA90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哈尔滨广播电视大学尚志分校</w:t>
            </w:r>
          </w:p>
        </w:tc>
        <w:tc>
          <w:tcPr>
            <w:tcW w:w="756" w:type="dxa"/>
            <w:shd w:val="clear" w:color="auto" w:fill="auto"/>
            <w:vAlign w:val="center"/>
            <w:hideMark/>
          </w:tcPr>
          <w:p w14:paraId="30B9E07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w:t>
            </w:r>
          </w:p>
        </w:tc>
        <w:tc>
          <w:tcPr>
            <w:tcW w:w="756" w:type="dxa"/>
            <w:shd w:val="clear" w:color="auto" w:fill="auto"/>
            <w:vAlign w:val="center"/>
            <w:hideMark/>
          </w:tcPr>
          <w:p w14:paraId="65E4D8D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175ED4D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2C18332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376FC42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55C4C33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vAlign w:val="center"/>
            <w:hideMark/>
          </w:tcPr>
          <w:p w14:paraId="7882E86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w:t>
            </w:r>
          </w:p>
        </w:tc>
        <w:tc>
          <w:tcPr>
            <w:tcW w:w="756" w:type="dxa"/>
            <w:shd w:val="clear" w:color="auto" w:fill="auto"/>
            <w:vAlign w:val="center"/>
            <w:hideMark/>
          </w:tcPr>
          <w:p w14:paraId="511AB12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080BEBA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4C5B68F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69D7822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0BA926F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noWrap/>
            <w:vAlign w:val="center"/>
            <w:hideMark/>
          </w:tcPr>
          <w:p w14:paraId="7349149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55A8DC6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4A1BF73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DE7E1B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33CB9A3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24E86E0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40:1</w:t>
            </w:r>
          </w:p>
        </w:tc>
      </w:tr>
      <w:tr w:rsidR="004E728C" w:rsidRPr="00543EA9" w14:paraId="65D972BC" w14:textId="77777777" w:rsidTr="004E728C">
        <w:trPr>
          <w:trHeight w:val="270"/>
          <w:jc w:val="center"/>
        </w:trPr>
        <w:tc>
          <w:tcPr>
            <w:tcW w:w="1485" w:type="dxa"/>
            <w:shd w:val="clear" w:color="auto" w:fill="auto"/>
            <w:noWrap/>
            <w:vAlign w:val="center"/>
            <w:hideMark/>
          </w:tcPr>
          <w:p w14:paraId="7AB1549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哈尔滨广播电视大学巴彦分校</w:t>
            </w:r>
          </w:p>
        </w:tc>
        <w:tc>
          <w:tcPr>
            <w:tcW w:w="756" w:type="dxa"/>
            <w:shd w:val="clear" w:color="auto" w:fill="auto"/>
            <w:vAlign w:val="center"/>
            <w:hideMark/>
          </w:tcPr>
          <w:p w14:paraId="00065BC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17</w:t>
            </w:r>
          </w:p>
        </w:tc>
        <w:tc>
          <w:tcPr>
            <w:tcW w:w="756" w:type="dxa"/>
            <w:shd w:val="clear" w:color="auto" w:fill="auto"/>
            <w:vAlign w:val="center"/>
            <w:hideMark/>
          </w:tcPr>
          <w:p w14:paraId="0EFC9D9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0C35923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7E36A3C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1137187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09B2034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0D341B7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17</w:t>
            </w:r>
          </w:p>
        </w:tc>
        <w:tc>
          <w:tcPr>
            <w:tcW w:w="756" w:type="dxa"/>
            <w:shd w:val="clear" w:color="auto" w:fill="auto"/>
            <w:vAlign w:val="center"/>
            <w:hideMark/>
          </w:tcPr>
          <w:p w14:paraId="230ECDA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09F400D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70D21AE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12</w:t>
            </w:r>
          </w:p>
        </w:tc>
        <w:tc>
          <w:tcPr>
            <w:tcW w:w="756" w:type="dxa"/>
            <w:shd w:val="clear" w:color="auto" w:fill="auto"/>
            <w:vAlign w:val="center"/>
            <w:hideMark/>
          </w:tcPr>
          <w:p w14:paraId="475E794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0E5FEB6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noWrap/>
            <w:vAlign w:val="center"/>
            <w:hideMark/>
          </w:tcPr>
          <w:p w14:paraId="10D7320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2AA7EFD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07A80FA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556C39C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33F15A2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4D1CD30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17:1</w:t>
            </w:r>
          </w:p>
        </w:tc>
      </w:tr>
      <w:tr w:rsidR="004E728C" w:rsidRPr="00543EA9" w14:paraId="36FC2136" w14:textId="77777777" w:rsidTr="004E728C">
        <w:trPr>
          <w:trHeight w:val="270"/>
          <w:jc w:val="center"/>
        </w:trPr>
        <w:tc>
          <w:tcPr>
            <w:tcW w:w="1485" w:type="dxa"/>
            <w:shd w:val="clear" w:color="auto" w:fill="auto"/>
            <w:noWrap/>
            <w:vAlign w:val="center"/>
            <w:hideMark/>
          </w:tcPr>
          <w:p w14:paraId="62138E6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哈尔滨广播电视大学宾县分校</w:t>
            </w:r>
          </w:p>
        </w:tc>
        <w:tc>
          <w:tcPr>
            <w:tcW w:w="756" w:type="dxa"/>
            <w:shd w:val="clear" w:color="auto" w:fill="auto"/>
            <w:vAlign w:val="center"/>
            <w:hideMark/>
          </w:tcPr>
          <w:p w14:paraId="234B0C2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vAlign w:val="center"/>
            <w:hideMark/>
          </w:tcPr>
          <w:p w14:paraId="111D8B2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3571563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5804D15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11</w:t>
            </w:r>
          </w:p>
        </w:tc>
        <w:tc>
          <w:tcPr>
            <w:tcW w:w="756" w:type="dxa"/>
            <w:shd w:val="clear" w:color="auto" w:fill="auto"/>
            <w:vAlign w:val="center"/>
            <w:hideMark/>
          </w:tcPr>
          <w:p w14:paraId="4BE00F9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6DC3AA1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vAlign w:val="center"/>
            <w:hideMark/>
          </w:tcPr>
          <w:p w14:paraId="0660123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vAlign w:val="center"/>
            <w:hideMark/>
          </w:tcPr>
          <w:p w14:paraId="2EA778C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69D08DD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00DDF8A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11</w:t>
            </w:r>
          </w:p>
        </w:tc>
        <w:tc>
          <w:tcPr>
            <w:tcW w:w="756" w:type="dxa"/>
            <w:shd w:val="clear" w:color="auto" w:fill="auto"/>
            <w:vAlign w:val="center"/>
            <w:hideMark/>
          </w:tcPr>
          <w:p w14:paraId="5E99C59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4C3DE2E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noWrap/>
            <w:vAlign w:val="center"/>
            <w:hideMark/>
          </w:tcPr>
          <w:p w14:paraId="7D37CF2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noWrap/>
            <w:vAlign w:val="center"/>
            <w:hideMark/>
          </w:tcPr>
          <w:p w14:paraId="6112ED5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2E27613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37C87F0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11</w:t>
            </w:r>
          </w:p>
        </w:tc>
        <w:tc>
          <w:tcPr>
            <w:tcW w:w="756" w:type="dxa"/>
            <w:shd w:val="clear" w:color="auto" w:fill="auto"/>
            <w:noWrap/>
            <w:vAlign w:val="center"/>
            <w:hideMark/>
          </w:tcPr>
          <w:p w14:paraId="21BEDEE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327B15B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30:1</w:t>
            </w:r>
          </w:p>
        </w:tc>
      </w:tr>
      <w:tr w:rsidR="004E728C" w:rsidRPr="00543EA9" w14:paraId="4DC1AA81" w14:textId="77777777" w:rsidTr="004E728C">
        <w:trPr>
          <w:trHeight w:val="270"/>
          <w:jc w:val="center"/>
        </w:trPr>
        <w:tc>
          <w:tcPr>
            <w:tcW w:w="1485" w:type="dxa"/>
            <w:shd w:val="clear" w:color="auto" w:fill="auto"/>
            <w:noWrap/>
            <w:vAlign w:val="center"/>
            <w:hideMark/>
          </w:tcPr>
          <w:p w14:paraId="0192DC6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哈尔滨广播电视大学阿城分校</w:t>
            </w:r>
          </w:p>
        </w:tc>
        <w:tc>
          <w:tcPr>
            <w:tcW w:w="756" w:type="dxa"/>
            <w:shd w:val="clear" w:color="auto" w:fill="auto"/>
            <w:vAlign w:val="center"/>
            <w:hideMark/>
          </w:tcPr>
          <w:p w14:paraId="7A1E0F5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w:t>
            </w:r>
          </w:p>
        </w:tc>
        <w:tc>
          <w:tcPr>
            <w:tcW w:w="756" w:type="dxa"/>
            <w:shd w:val="clear" w:color="auto" w:fill="auto"/>
            <w:vAlign w:val="center"/>
            <w:hideMark/>
          </w:tcPr>
          <w:p w14:paraId="6E3F781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vAlign w:val="center"/>
            <w:hideMark/>
          </w:tcPr>
          <w:p w14:paraId="13EED69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vAlign w:val="center"/>
            <w:hideMark/>
          </w:tcPr>
          <w:p w14:paraId="4CA9FB7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vAlign w:val="center"/>
            <w:hideMark/>
          </w:tcPr>
          <w:p w14:paraId="302039E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5F5A259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w:t>
            </w:r>
          </w:p>
        </w:tc>
        <w:tc>
          <w:tcPr>
            <w:tcW w:w="756" w:type="dxa"/>
            <w:shd w:val="clear" w:color="auto" w:fill="auto"/>
            <w:vAlign w:val="center"/>
            <w:hideMark/>
          </w:tcPr>
          <w:p w14:paraId="205FEC9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w:t>
            </w:r>
          </w:p>
        </w:tc>
        <w:tc>
          <w:tcPr>
            <w:tcW w:w="756" w:type="dxa"/>
            <w:shd w:val="clear" w:color="auto" w:fill="auto"/>
            <w:vAlign w:val="center"/>
            <w:hideMark/>
          </w:tcPr>
          <w:p w14:paraId="1B0335B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vAlign w:val="center"/>
            <w:hideMark/>
          </w:tcPr>
          <w:p w14:paraId="652F97E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vAlign w:val="center"/>
            <w:hideMark/>
          </w:tcPr>
          <w:p w14:paraId="6DE423A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vAlign w:val="center"/>
            <w:hideMark/>
          </w:tcPr>
          <w:p w14:paraId="6438C59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7100F88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w:t>
            </w:r>
          </w:p>
        </w:tc>
        <w:tc>
          <w:tcPr>
            <w:tcW w:w="756" w:type="dxa"/>
            <w:shd w:val="clear" w:color="auto" w:fill="auto"/>
            <w:noWrap/>
            <w:vAlign w:val="center"/>
            <w:hideMark/>
          </w:tcPr>
          <w:p w14:paraId="4D4A9E7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w:t>
            </w:r>
          </w:p>
        </w:tc>
        <w:tc>
          <w:tcPr>
            <w:tcW w:w="756" w:type="dxa"/>
            <w:shd w:val="clear" w:color="auto" w:fill="auto"/>
            <w:noWrap/>
            <w:vAlign w:val="center"/>
            <w:hideMark/>
          </w:tcPr>
          <w:p w14:paraId="42AD41C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0BC111E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noWrap/>
            <w:vAlign w:val="center"/>
            <w:hideMark/>
          </w:tcPr>
          <w:p w14:paraId="08D8EE5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noWrap/>
            <w:vAlign w:val="center"/>
            <w:hideMark/>
          </w:tcPr>
          <w:p w14:paraId="053C392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726953D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42:1</w:t>
            </w:r>
          </w:p>
        </w:tc>
      </w:tr>
      <w:tr w:rsidR="004E728C" w:rsidRPr="00543EA9" w14:paraId="1D271317" w14:textId="77777777" w:rsidTr="004E728C">
        <w:trPr>
          <w:trHeight w:val="270"/>
          <w:jc w:val="center"/>
        </w:trPr>
        <w:tc>
          <w:tcPr>
            <w:tcW w:w="1485" w:type="dxa"/>
            <w:shd w:val="clear" w:color="auto" w:fill="auto"/>
            <w:noWrap/>
            <w:vAlign w:val="center"/>
            <w:hideMark/>
          </w:tcPr>
          <w:p w14:paraId="19B7039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哈尔滨广播电视大学木兰分校</w:t>
            </w:r>
          </w:p>
        </w:tc>
        <w:tc>
          <w:tcPr>
            <w:tcW w:w="756" w:type="dxa"/>
            <w:shd w:val="clear" w:color="auto" w:fill="auto"/>
            <w:vAlign w:val="center"/>
            <w:hideMark/>
          </w:tcPr>
          <w:p w14:paraId="1D115A7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vAlign w:val="center"/>
            <w:hideMark/>
          </w:tcPr>
          <w:p w14:paraId="3DC8AAA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5647823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105B3EA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13</w:t>
            </w:r>
          </w:p>
        </w:tc>
        <w:tc>
          <w:tcPr>
            <w:tcW w:w="756" w:type="dxa"/>
            <w:shd w:val="clear" w:color="auto" w:fill="auto"/>
            <w:vAlign w:val="center"/>
            <w:hideMark/>
          </w:tcPr>
          <w:p w14:paraId="177ED81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7833F0B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7BA7B0C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6B363AA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1A76047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3C955E2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494A0F1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3931575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34F0A61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0F2048A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6490CE8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22507F1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052871F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7BA8FE0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11:1</w:t>
            </w:r>
          </w:p>
        </w:tc>
      </w:tr>
      <w:tr w:rsidR="004E728C" w:rsidRPr="00543EA9" w14:paraId="6EC45C46" w14:textId="77777777" w:rsidTr="004E728C">
        <w:trPr>
          <w:trHeight w:val="270"/>
          <w:jc w:val="center"/>
        </w:trPr>
        <w:tc>
          <w:tcPr>
            <w:tcW w:w="1485" w:type="dxa"/>
            <w:shd w:val="clear" w:color="auto" w:fill="auto"/>
            <w:noWrap/>
            <w:vAlign w:val="center"/>
            <w:hideMark/>
          </w:tcPr>
          <w:p w14:paraId="7F140F3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哈尔滨广播电视大学方正分校</w:t>
            </w:r>
          </w:p>
        </w:tc>
        <w:tc>
          <w:tcPr>
            <w:tcW w:w="756" w:type="dxa"/>
            <w:shd w:val="clear" w:color="auto" w:fill="auto"/>
            <w:vAlign w:val="center"/>
            <w:hideMark/>
          </w:tcPr>
          <w:p w14:paraId="3F9914E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29</w:t>
            </w:r>
          </w:p>
        </w:tc>
        <w:tc>
          <w:tcPr>
            <w:tcW w:w="756" w:type="dxa"/>
            <w:shd w:val="clear" w:color="auto" w:fill="auto"/>
            <w:vAlign w:val="center"/>
            <w:hideMark/>
          </w:tcPr>
          <w:p w14:paraId="6EC41DC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74B6A9F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16</w:t>
            </w:r>
          </w:p>
        </w:tc>
        <w:tc>
          <w:tcPr>
            <w:tcW w:w="756" w:type="dxa"/>
            <w:shd w:val="clear" w:color="auto" w:fill="auto"/>
            <w:vAlign w:val="center"/>
            <w:hideMark/>
          </w:tcPr>
          <w:p w14:paraId="1EA43B5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vAlign w:val="center"/>
            <w:hideMark/>
          </w:tcPr>
          <w:p w14:paraId="1D84FF6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1247C06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15</w:t>
            </w:r>
          </w:p>
        </w:tc>
        <w:tc>
          <w:tcPr>
            <w:tcW w:w="756" w:type="dxa"/>
            <w:shd w:val="clear" w:color="auto" w:fill="auto"/>
            <w:vAlign w:val="center"/>
            <w:hideMark/>
          </w:tcPr>
          <w:p w14:paraId="65AC238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17DBC72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657456E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3B376C3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583F0A3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0578AFF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noWrap/>
            <w:vAlign w:val="center"/>
            <w:hideMark/>
          </w:tcPr>
          <w:p w14:paraId="0203362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5040479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4D0716C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402374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0410386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7D4F859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21:1</w:t>
            </w:r>
          </w:p>
        </w:tc>
      </w:tr>
      <w:tr w:rsidR="004E728C" w:rsidRPr="00543EA9" w14:paraId="045A1B7C" w14:textId="77777777" w:rsidTr="004E728C">
        <w:trPr>
          <w:trHeight w:val="270"/>
          <w:jc w:val="center"/>
        </w:trPr>
        <w:tc>
          <w:tcPr>
            <w:tcW w:w="1485" w:type="dxa"/>
            <w:shd w:val="clear" w:color="auto" w:fill="auto"/>
            <w:noWrap/>
            <w:vAlign w:val="center"/>
            <w:hideMark/>
          </w:tcPr>
          <w:p w14:paraId="7E14DDA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哈尔滨广播电视大学依兰分校</w:t>
            </w:r>
          </w:p>
        </w:tc>
        <w:tc>
          <w:tcPr>
            <w:tcW w:w="756" w:type="dxa"/>
            <w:shd w:val="clear" w:color="auto" w:fill="auto"/>
            <w:vAlign w:val="center"/>
            <w:hideMark/>
          </w:tcPr>
          <w:p w14:paraId="0187D24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24</w:t>
            </w:r>
          </w:p>
        </w:tc>
        <w:tc>
          <w:tcPr>
            <w:tcW w:w="756" w:type="dxa"/>
            <w:shd w:val="clear" w:color="auto" w:fill="auto"/>
            <w:vAlign w:val="center"/>
            <w:hideMark/>
          </w:tcPr>
          <w:p w14:paraId="529B488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vAlign w:val="center"/>
            <w:hideMark/>
          </w:tcPr>
          <w:p w14:paraId="2A39851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7BB3647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2C225AB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3CFFC3F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w:t>
            </w:r>
          </w:p>
        </w:tc>
        <w:tc>
          <w:tcPr>
            <w:tcW w:w="756" w:type="dxa"/>
            <w:shd w:val="clear" w:color="auto" w:fill="auto"/>
            <w:vAlign w:val="center"/>
            <w:hideMark/>
          </w:tcPr>
          <w:p w14:paraId="3B0E13F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vAlign w:val="center"/>
            <w:hideMark/>
          </w:tcPr>
          <w:p w14:paraId="2620521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11</w:t>
            </w:r>
          </w:p>
        </w:tc>
        <w:tc>
          <w:tcPr>
            <w:tcW w:w="756" w:type="dxa"/>
            <w:shd w:val="clear" w:color="auto" w:fill="auto"/>
            <w:vAlign w:val="center"/>
            <w:hideMark/>
          </w:tcPr>
          <w:p w14:paraId="40F9AC5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4554A49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5B3A6CA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6B660C1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noWrap/>
            <w:vAlign w:val="center"/>
            <w:hideMark/>
          </w:tcPr>
          <w:p w14:paraId="44E9CF2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58BBEEA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3CBEF89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0554CCF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214729F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4220EE1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16:1</w:t>
            </w:r>
          </w:p>
        </w:tc>
      </w:tr>
      <w:tr w:rsidR="004E728C" w:rsidRPr="00543EA9" w14:paraId="409EBC6E" w14:textId="77777777" w:rsidTr="004E728C">
        <w:trPr>
          <w:trHeight w:val="270"/>
          <w:jc w:val="center"/>
        </w:trPr>
        <w:tc>
          <w:tcPr>
            <w:tcW w:w="1485" w:type="dxa"/>
            <w:shd w:val="clear" w:color="auto" w:fill="auto"/>
            <w:noWrap/>
            <w:vAlign w:val="center"/>
            <w:hideMark/>
          </w:tcPr>
          <w:p w14:paraId="0FDD099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哈尔滨广播电视大学通河分校</w:t>
            </w:r>
          </w:p>
        </w:tc>
        <w:tc>
          <w:tcPr>
            <w:tcW w:w="756" w:type="dxa"/>
            <w:shd w:val="clear" w:color="auto" w:fill="auto"/>
            <w:vAlign w:val="center"/>
            <w:hideMark/>
          </w:tcPr>
          <w:p w14:paraId="2DC5996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vAlign w:val="center"/>
            <w:hideMark/>
          </w:tcPr>
          <w:p w14:paraId="109B036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25DF1B8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7B2EF27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5318877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6F11979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vAlign w:val="center"/>
            <w:hideMark/>
          </w:tcPr>
          <w:p w14:paraId="10F1D1B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vAlign w:val="center"/>
            <w:hideMark/>
          </w:tcPr>
          <w:p w14:paraId="2806A97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229F906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5E744B6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2E7ED71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530F3BB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noWrap/>
            <w:vAlign w:val="center"/>
            <w:hideMark/>
          </w:tcPr>
          <w:p w14:paraId="0A71CC1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4AAE8F0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5B2CEA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57AD8EF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385368F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576" w:type="dxa"/>
            <w:shd w:val="clear" w:color="auto" w:fill="auto"/>
            <w:noWrap/>
            <w:vAlign w:val="center"/>
            <w:hideMark/>
          </w:tcPr>
          <w:p w14:paraId="72EE722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25:1</w:t>
            </w:r>
          </w:p>
        </w:tc>
      </w:tr>
      <w:tr w:rsidR="004E728C" w:rsidRPr="00543EA9" w14:paraId="36BA6D87" w14:textId="77777777" w:rsidTr="004E728C">
        <w:trPr>
          <w:trHeight w:val="270"/>
          <w:jc w:val="center"/>
        </w:trPr>
        <w:tc>
          <w:tcPr>
            <w:tcW w:w="1485" w:type="dxa"/>
            <w:shd w:val="clear" w:color="auto" w:fill="auto"/>
            <w:noWrap/>
            <w:vAlign w:val="center"/>
            <w:hideMark/>
          </w:tcPr>
          <w:p w14:paraId="24AF958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哈尔滨广播电视大学道里分校</w:t>
            </w:r>
          </w:p>
        </w:tc>
        <w:tc>
          <w:tcPr>
            <w:tcW w:w="756" w:type="dxa"/>
            <w:shd w:val="clear" w:color="auto" w:fill="auto"/>
            <w:noWrap/>
            <w:vAlign w:val="center"/>
            <w:hideMark/>
          </w:tcPr>
          <w:p w14:paraId="7F079C5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15</w:t>
            </w:r>
          </w:p>
        </w:tc>
        <w:tc>
          <w:tcPr>
            <w:tcW w:w="756" w:type="dxa"/>
            <w:shd w:val="clear" w:color="auto" w:fill="auto"/>
            <w:noWrap/>
            <w:vAlign w:val="center"/>
            <w:hideMark/>
          </w:tcPr>
          <w:p w14:paraId="620619C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noWrap/>
            <w:vAlign w:val="center"/>
            <w:hideMark/>
          </w:tcPr>
          <w:p w14:paraId="1F172B6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56E9C96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61E0D90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09F29C2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noWrap/>
            <w:vAlign w:val="center"/>
            <w:hideMark/>
          </w:tcPr>
          <w:p w14:paraId="3B5CC63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noWrap/>
            <w:vAlign w:val="center"/>
            <w:hideMark/>
          </w:tcPr>
          <w:p w14:paraId="712C8A6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noWrap/>
            <w:vAlign w:val="center"/>
            <w:hideMark/>
          </w:tcPr>
          <w:p w14:paraId="54C6CFF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6A24E6E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4BB4A9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402A5E4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noWrap/>
            <w:vAlign w:val="center"/>
            <w:hideMark/>
          </w:tcPr>
          <w:p w14:paraId="34706DB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582DD2B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70FA342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49B0F0A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40C063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7C57288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35:1</w:t>
            </w:r>
          </w:p>
        </w:tc>
      </w:tr>
      <w:tr w:rsidR="004E728C" w:rsidRPr="00543EA9" w14:paraId="304A3F7F" w14:textId="77777777" w:rsidTr="004E728C">
        <w:trPr>
          <w:trHeight w:val="270"/>
          <w:jc w:val="center"/>
        </w:trPr>
        <w:tc>
          <w:tcPr>
            <w:tcW w:w="1485" w:type="dxa"/>
            <w:shd w:val="clear" w:color="auto" w:fill="auto"/>
            <w:noWrap/>
            <w:vAlign w:val="center"/>
            <w:hideMark/>
          </w:tcPr>
          <w:p w14:paraId="2908AD9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哈尔滨广播电视大学香坊分校</w:t>
            </w:r>
          </w:p>
        </w:tc>
        <w:tc>
          <w:tcPr>
            <w:tcW w:w="756" w:type="dxa"/>
            <w:shd w:val="clear" w:color="auto" w:fill="auto"/>
            <w:vAlign w:val="center"/>
            <w:hideMark/>
          </w:tcPr>
          <w:p w14:paraId="4CF8094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58</w:t>
            </w:r>
          </w:p>
        </w:tc>
        <w:tc>
          <w:tcPr>
            <w:tcW w:w="756" w:type="dxa"/>
            <w:shd w:val="clear" w:color="auto" w:fill="auto"/>
            <w:vAlign w:val="center"/>
            <w:hideMark/>
          </w:tcPr>
          <w:p w14:paraId="628945C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vAlign w:val="center"/>
            <w:hideMark/>
          </w:tcPr>
          <w:p w14:paraId="4745F03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611CD4B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2A19DB9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42</w:t>
            </w:r>
          </w:p>
        </w:tc>
        <w:tc>
          <w:tcPr>
            <w:tcW w:w="756" w:type="dxa"/>
            <w:shd w:val="clear" w:color="auto" w:fill="auto"/>
            <w:vAlign w:val="center"/>
            <w:hideMark/>
          </w:tcPr>
          <w:p w14:paraId="3D0AA2B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36</w:t>
            </w:r>
          </w:p>
        </w:tc>
        <w:tc>
          <w:tcPr>
            <w:tcW w:w="756" w:type="dxa"/>
            <w:shd w:val="clear" w:color="auto" w:fill="auto"/>
            <w:vAlign w:val="center"/>
            <w:hideMark/>
          </w:tcPr>
          <w:p w14:paraId="5C107B4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35</w:t>
            </w:r>
          </w:p>
        </w:tc>
        <w:tc>
          <w:tcPr>
            <w:tcW w:w="756" w:type="dxa"/>
            <w:shd w:val="clear" w:color="auto" w:fill="auto"/>
            <w:vAlign w:val="center"/>
            <w:hideMark/>
          </w:tcPr>
          <w:p w14:paraId="7F55385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03603A2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1DA2BEA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0779157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26</w:t>
            </w:r>
          </w:p>
        </w:tc>
        <w:tc>
          <w:tcPr>
            <w:tcW w:w="756" w:type="dxa"/>
            <w:shd w:val="clear" w:color="auto" w:fill="auto"/>
            <w:vAlign w:val="center"/>
            <w:hideMark/>
          </w:tcPr>
          <w:p w14:paraId="4B3A29D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27</w:t>
            </w:r>
          </w:p>
        </w:tc>
        <w:tc>
          <w:tcPr>
            <w:tcW w:w="756" w:type="dxa"/>
            <w:shd w:val="clear" w:color="auto" w:fill="auto"/>
            <w:noWrap/>
            <w:vAlign w:val="center"/>
            <w:hideMark/>
          </w:tcPr>
          <w:p w14:paraId="1162DC6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26</w:t>
            </w:r>
          </w:p>
        </w:tc>
        <w:tc>
          <w:tcPr>
            <w:tcW w:w="756" w:type="dxa"/>
            <w:shd w:val="clear" w:color="auto" w:fill="auto"/>
            <w:noWrap/>
            <w:vAlign w:val="center"/>
            <w:hideMark/>
          </w:tcPr>
          <w:p w14:paraId="18ADBB4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5BF6493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1262B1B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6F47CBC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19</w:t>
            </w:r>
          </w:p>
        </w:tc>
        <w:tc>
          <w:tcPr>
            <w:tcW w:w="576" w:type="dxa"/>
            <w:shd w:val="clear" w:color="auto" w:fill="auto"/>
            <w:noWrap/>
            <w:vAlign w:val="center"/>
            <w:hideMark/>
          </w:tcPr>
          <w:p w14:paraId="3061BAD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20:1</w:t>
            </w:r>
          </w:p>
        </w:tc>
      </w:tr>
      <w:tr w:rsidR="004E728C" w:rsidRPr="00543EA9" w14:paraId="6DA241E0" w14:textId="77777777" w:rsidTr="004E728C">
        <w:trPr>
          <w:trHeight w:val="270"/>
          <w:jc w:val="center"/>
        </w:trPr>
        <w:tc>
          <w:tcPr>
            <w:tcW w:w="1485" w:type="dxa"/>
            <w:shd w:val="clear" w:color="auto" w:fill="auto"/>
            <w:noWrap/>
            <w:vAlign w:val="center"/>
            <w:hideMark/>
          </w:tcPr>
          <w:p w14:paraId="2B72C01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proofErr w:type="gramStart"/>
            <w:r w:rsidRPr="00543EA9">
              <w:rPr>
                <w:rFonts w:ascii="宋体" w:eastAsia="宋体" w:hAnsi="宋体" w:cs="宋体" w:hint="eastAsia"/>
                <w:color w:val="000000"/>
                <w:kern w:val="0"/>
                <w:sz w:val="18"/>
                <w:szCs w:val="18"/>
              </w:rPr>
              <w:t>滨才交通</w:t>
            </w:r>
            <w:proofErr w:type="gramEnd"/>
            <w:r w:rsidRPr="00543EA9">
              <w:rPr>
                <w:rFonts w:ascii="宋体" w:eastAsia="宋体" w:hAnsi="宋体" w:cs="宋体" w:hint="eastAsia"/>
                <w:color w:val="000000"/>
                <w:kern w:val="0"/>
                <w:sz w:val="18"/>
                <w:szCs w:val="18"/>
              </w:rPr>
              <w:t>职业学校教学点</w:t>
            </w:r>
          </w:p>
        </w:tc>
        <w:tc>
          <w:tcPr>
            <w:tcW w:w="756" w:type="dxa"/>
            <w:shd w:val="clear" w:color="auto" w:fill="auto"/>
            <w:noWrap/>
            <w:vAlign w:val="center"/>
            <w:hideMark/>
          </w:tcPr>
          <w:p w14:paraId="6C40A4E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55</w:t>
            </w:r>
          </w:p>
        </w:tc>
        <w:tc>
          <w:tcPr>
            <w:tcW w:w="756" w:type="dxa"/>
            <w:shd w:val="clear" w:color="auto" w:fill="auto"/>
            <w:noWrap/>
            <w:vAlign w:val="center"/>
            <w:hideMark/>
          </w:tcPr>
          <w:p w14:paraId="0702E44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w:t>
            </w:r>
          </w:p>
        </w:tc>
        <w:tc>
          <w:tcPr>
            <w:tcW w:w="756" w:type="dxa"/>
            <w:shd w:val="clear" w:color="auto" w:fill="auto"/>
            <w:noWrap/>
            <w:vAlign w:val="center"/>
            <w:hideMark/>
          </w:tcPr>
          <w:p w14:paraId="14FC074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noWrap/>
            <w:vAlign w:val="center"/>
            <w:hideMark/>
          </w:tcPr>
          <w:p w14:paraId="23B105D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noWrap/>
            <w:vAlign w:val="center"/>
            <w:hideMark/>
          </w:tcPr>
          <w:p w14:paraId="5938EB8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noWrap/>
            <w:vAlign w:val="center"/>
            <w:hideMark/>
          </w:tcPr>
          <w:p w14:paraId="77B09A9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38</w:t>
            </w:r>
          </w:p>
        </w:tc>
        <w:tc>
          <w:tcPr>
            <w:tcW w:w="756" w:type="dxa"/>
            <w:shd w:val="clear" w:color="auto" w:fill="auto"/>
            <w:noWrap/>
            <w:vAlign w:val="center"/>
            <w:hideMark/>
          </w:tcPr>
          <w:p w14:paraId="4D2893E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55</w:t>
            </w:r>
          </w:p>
        </w:tc>
        <w:tc>
          <w:tcPr>
            <w:tcW w:w="756" w:type="dxa"/>
            <w:shd w:val="clear" w:color="auto" w:fill="auto"/>
            <w:noWrap/>
            <w:vAlign w:val="center"/>
            <w:hideMark/>
          </w:tcPr>
          <w:p w14:paraId="28BF3CD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4B8EE7B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15</w:t>
            </w:r>
          </w:p>
        </w:tc>
        <w:tc>
          <w:tcPr>
            <w:tcW w:w="756" w:type="dxa"/>
            <w:shd w:val="clear" w:color="auto" w:fill="auto"/>
            <w:noWrap/>
            <w:vAlign w:val="center"/>
            <w:hideMark/>
          </w:tcPr>
          <w:p w14:paraId="445C33D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noWrap/>
            <w:vAlign w:val="center"/>
            <w:hideMark/>
          </w:tcPr>
          <w:p w14:paraId="203EA41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1E28E08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27</w:t>
            </w:r>
          </w:p>
        </w:tc>
        <w:tc>
          <w:tcPr>
            <w:tcW w:w="756" w:type="dxa"/>
            <w:shd w:val="clear" w:color="auto" w:fill="auto"/>
            <w:noWrap/>
            <w:vAlign w:val="center"/>
            <w:hideMark/>
          </w:tcPr>
          <w:p w14:paraId="213AE91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6C0D2B3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503EB8B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1141FE8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2BCD7E8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057B7E2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20:1</w:t>
            </w:r>
          </w:p>
        </w:tc>
      </w:tr>
      <w:tr w:rsidR="004E728C" w:rsidRPr="00543EA9" w14:paraId="4464C1E5" w14:textId="77777777" w:rsidTr="004E728C">
        <w:trPr>
          <w:trHeight w:val="270"/>
          <w:jc w:val="center"/>
        </w:trPr>
        <w:tc>
          <w:tcPr>
            <w:tcW w:w="1485" w:type="dxa"/>
            <w:shd w:val="clear" w:color="auto" w:fill="auto"/>
            <w:noWrap/>
            <w:vAlign w:val="center"/>
            <w:hideMark/>
          </w:tcPr>
          <w:p w14:paraId="04C62DA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lastRenderedPageBreak/>
              <w:t>孙进技工学校</w:t>
            </w:r>
          </w:p>
        </w:tc>
        <w:tc>
          <w:tcPr>
            <w:tcW w:w="756" w:type="dxa"/>
            <w:shd w:val="clear" w:color="auto" w:fill="auto"/>
            <w:vAlign w:val="center"/>
            <w:hideMark/>
          </w:tcPr>
          <w:p w14:paraId="41D33711"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40</w:t>
            </w:r>
          </w:p>
        </w:tc>
        <w:tc>
          <w:tcPr>
            <w:tcW w:w="756" w:type="dxa"/>
            <w:shd w:val="clear" w:color="auto" w:fill="auto"/>
            <w:vAlign w:val="center"/>
            <w:hideMark/>
          </w:tcPr>
          <w:p w14:paraId="5EF44C42"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1</w:t>
            </w:r>
          </w:p>
        </w:tc>
        <w:tc>
          <w:tcPr>
            <w:tcW w:w="756" w:type="dxa"/>
            <w:shd w:val="clear" w:color="auto" w:fill="auto"/>
            <w:vAlign w:val="center"/>
            <w:hideMark/>
          </w:tcPr>
          <w:p w14:paraId="5D1E6BF2"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3</w:t>
            </w:r>
          </w:p>
        </w:tc>
        <w:tc>
          <w:tcPr>
            <w:tcW w:w="756" w:type="dxa"/>
            <w:shd w:val="clear" w:color="auto" w:fill="auto"/>
            <w:vAlign w:val="center"/>
            <w:hideMark/>
          </w:tcPr>
          <w:p w14:paraId="7320194C"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4</w:t>
            </w:r>
          </w:p>
        </w:tc>
        <w:tc>
          <w:tcPr>
            <w:tcW w:w="756" w:type="dxa"/>
            <w:shd w:val="clear" w:color="auto" w:fill="auto"/>
            <w:vAlign w:val="center"/>
            <w:hideMark/>
          </w:tcPr>
          <w:p w14:paraId="31777883"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20</w:t>
            </w:r>
          </w:p>
        </w:tc>
        <w:tc>
          <w:tcPr>
            <w:tcW w:w="756" w:type="dxa"/>
            <w:shd w:val="clear" w:color="auto" w:fill="auto"/>
            <w:vAlign w:val="center"/>
            <w:hideMark/>
          </w:tcPr>
          <w:p w14:paraId="4F5715D3"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35</w:t>
            </w:r>
          </w:p>
        </w:tc>
        <w:tc>
          <w:tcPr>
            <w:tcW w:w="756" w:type="dxa"/>
            <w:shd w:val="clear" w:color="auto" w:fill="auto"/>
            <w:vAlign w:val="center"/>
            <w:hideMark/>
          </w:tcPr>
          <w:p w14:paraId="5AED307E"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6</w:t>
            </w:r>
          </w:p>
        </w:tc>
        <w:tc>
          <w:tcPr>
            <w:tcW w:w="756" w:type="dxa"/>
            <w:shd w:val="clear" w:color="auto" w:fill="auto"/>
            <w:vAlign w:val="center"/>
            <w:hideMark/>
          </w:tcPr>
          <w:p w14:paraId="586A40BE"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1</w:t>
            </w:r>
          </w:p>
        </w:tc>
        <w:tc>
          <w:tcPr>
            <w:tcW w:w="756" w:type="dxa"/>
            <w:shd w:val="clear" w:color="auto" w:fill="auto"/>
            <w:vAlign w:val="center"/>
            <w:hideMark/>
          </w:tcPr>
          <w:p w14:paraId="7F42933C"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2</w:t>
            </w:r>
          </w:p>
        </w:tc>
        <w:tc>
          <w:tcPr>
            <w:tcW w:w="756" w:type="dxa"/>
            <w:shd w:val="clear" w:color="auto" w:fill="auto"/>
            <w:vAlign w:val="center"/>
            <w:hideMark/>
          </w:tcPr>
          <w:p w14:paraId="38175950"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0</w:t>
            </w:r>
          </w:p>
        </w:tc>
        <w:tc>
          <w:tcPr>
            <w:tcW w:w="756" w:type="dxa"/>
            <w:shd w:val="clear" w:color="auto" w:fill="auto"/>
            <w:vAlign w:val="center"/>
            <w:hideMark/>
          </w:tcPr>
          <w:p w14:paraId="72CA16EB"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3</w:t>
            </w:r>
          </w:p>
        </w:tc>
        <w:tc>
          <w:tcPr>
            <w:tcW w:w="756" w:type="dxa"/>
            <w:shd w:val="clear" w:color="auto" w:fill="auto"/>
            <w:vAlign w:val="center"/>
            <w:hideMark/>
          </w:tcPr>
          <w:p w14:paraId="4DDE32CD"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6</w:t>
            </w:r>
          </w:p>
        </w:tc>
        <w:tc>
          <w:tcPr>
            <w:tcW w:w="756" w:type="dxa"/>
            <w:shd w:val="clear" w:color="auto" w:fill="auto"/>
            <w:noWrap/>
            <w:vAlign w:val="center"/>
            <w:hideMark/>
          </w:tcPr>
          <w:p w14:paraId="604FBF0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noWrap/>
            <w:vAlign w:val="center"/>
            <w:hideMark/>
          </w:tcPr>
          <w:p w14:paraId="6E5F961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640D5BC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6F85B08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76D2652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576" w:type="dxa"/>
            <w:shd w:val="clear" w:color="auto" w:fill="auto"/>
            <w:noWrap/>
            <w:vAlign w:val="center"/>
            <w:hideMark/>
          </w:tcPr>
          <w:p w14:paraId="007FDD9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18:1</w:t>
            </w:r>
          </w:p>
        </w:tc>
      </w:tr>
      <w:tr w:rsidR="004E728C" w:rsidRPr="00543EA9" w14:paraId="1AC2783C" w14:textId="77777777" w:rsidTr="004E728C">
        <w:trPr>
          <w:trHeight w:val="270"/>
          <w:jc w:val="center"/>
        </w:trPr>
        <w:tc>
          <w:tcPr>
            <w:tcW w:w="1485" w:type="dxa"/>
            <w:shd w:val="clear" w:color="auto" w:fill="auto"/>
            <w:noWrap/>
            <w:vAlign w:val="center"/>
            <w:hideMark/>
          </w:tcPr>
          <w:p w14:paraId="686F587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哈尔滨新东方烹饪学校</w:t>
            </w:r>
          </w:p>
        </w:tc>
        <w:tc>
          <w:tcPr>
            <w:tcW w:w="756" w:type="dxa"/>
            <w:shd w:val="clear" w:color="auto" w:fill="auto"/>
            <w:vAlign w:val="center"/>
            <w:hideMark/>
          </w:tcPr>
          <w:p w14:paraId="12A0BBB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36</w:t>
            </w:r>
          </w:p>
        </w:tc>
        <w:tc>
          <w:tcPr>
            <w:tcW w:w="756" w:type="dxa"/>
            <w:shd w:val="clear" w:color="auto" w:fill="auto"/>
            <w:vAlign w:val="center"/>
            <w:hideMark/>
          </w:tcPr>
          <w:p w14:paraId="3B4E656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4995C96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125D821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23</w:t>
            </w:r>
          </w:p>
        </w:tc>
        <w:tc>
          <w:tcPr>
            <w:tcW w:w="756" w:type="dxa"/>
            <w:shd w:val="clear" w:color="auto" w:fill="auto"/>
            <w:vAlign w:val="center"/>
            <w:hideMark/>
          </w:tcPr>
          <w:p w14:paraId="2853786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vAlign w:val="center"/>
            <w:hideMark/>
          </w:tcPr>
          <w:p w14:paraId="253DEF8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36</w:t>
            </w:r>
          </w:p>
        </w:tc>
        <w:tc>
          <w:tcPr>
            <w:tcW w:w="756" w:type="dxa"/>
            <w:shd w:val="clear" w:color="auto" w:fill="auto"/>
            <w:vAlign w:val="center"/>
            <w:hideMark/>
          </w:tcPr>
          <w:p w14:paraId="541B53D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36</w:t>
            </w:r>
          </w:p>
        </w:tc>
        <w:tc>
          <w:tcPr>
            <w:tcW w:w="756" w:type="dxa"/>
            <w:shd w:val="clear" w:color="auto" w:fill="auto"/>
            <w:vAlign w:val="center"/>
            <w:hideMark/>
          </w:tcPr>
          <w:p w14:paraId="376CC06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621E83C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47B1C73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0A33D6E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01C9356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1F12EBE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33F04F2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518E33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46D22F6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0870EAD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6EED257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23:1</w:t>
            </w:r>
          </w:p>
        </w:tc>
      </w:tr>
      <w:tr w:rsidR="004E728C" w:rsidRPr="00543EA9" w14:paraId="05DBF03C" w14:textId="77777777" w:rsidTr="004E728C">
        <w:trPr>
          <w:trHeight w:val="270"/>
          <w:jc w:val="center"/>
        </w:trPr>
        <w:tc>
          <w:tcPr>
            <w:tcW w:w="1485" w:type="dxa"/>
            <w:shd w:val="clear" w:color="auto" w:fill="auto"/>
            <w:noWrap/>
            <w:vAlign w:val="center"/>
            <w:hideMark/>
          </w:tcPr>
          <w:p w14:paraId="318B45F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哈尔滨蓝领职业培训学校</w:t>
            </w:r>
          </w:p>
        </w:tc>
        <w:tc>
          <w:tcPr>
            <w:tcW w:w="756" w:type="dxa"/>
            <w:shd w:val="clear" w:color="auto" w:fill="auto"/>
            <w:vAlign w:val="center"/>
            <w:hideMark/>
          </w:tcPr>
          <w:p w14:paraId="470859C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70</w:t>
            </w:r>
          </w:p>
        </w:tc>
        <w:tc>
          <w:tcPr>
            <w:tcW w:w="756" w:type="dxa"/>
            <w:shd w:val="clear" w:color="auto" w:fill="auto"/>
            <w:vAlign w:val="center"/>
            <w:hideMark/>
          </w:tcPr>
          <w:p w14:paraId="26698FA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3AB8910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55A1469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271EB2E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65</w:t>
            </w:r>
          </w:p>
        </w:tc>
        <w:tc>
          <w:tcPr>
            <w:tcW w:w="756" w:type="dxa"/>
            <w:shd w:val="clear" w:color="auto" w:fill="auto"/>
            <w:vAlign w:val="center"/>
            <w:hideMark/>
          </w:tcPr>
          <w:p w14:paraId="5FC3094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62</w:t>
            </w:r>
          </w:p>
        </w:tc>
        <w:tc>
          <w:tcPr>
            <w:tcW w:w="756" w:type="dxa"/>
            <w:shd w:val="clear" w:color="auto" w:fill="auto"/>
            <w:noWrap/>
            <w:vAlign w:val="center"/>
            <w:hideMark/>
          </w:tcPr>
          <w:p w14:paraId="5848118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46</w:t>
            </w:r>
          </w:p>
        </w:tc>
        <w:tc>
          <w:tcPr>
            <w:tcW w:w="756" w:type="dxa"/>
            <w:shd w:val="clear" w:color="auto" w:fill="auto"/>
            <w:noWrap/>
            <w:vAlign w:val="center"/>
            <w:hideMark/>
          </w:tcPr>
          <w:p w14:paraId="5FD56A5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195D86F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340E7E4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B0F428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45</w:t>
            </w:r>
          </w:p>
        </w:tc>
        <w:tc>
          <w:tcPr>
            <w:tcW w:w="756" w:type="dxa"/>
            <w:shd w:val="clear" w:color="auto" w:fill="auto"/>
            <w:noWrap/>
            <w:vAlign w:val="center"/>
            <w:hideMark/>
          </w:tcPr>
          <w:p w14:paraId="0377517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45</w:t>
            </w:r>
          </w:p>
        </w:tc>
        <w:tc>
          <w:tcPr>
            <w:tcW w:w="756" w:type="dxa"/>
            <w:shd w:val="clear" w:color="auto" w:fill="auto"/>
            <w:vAlign w:val="center"/>
            <w:hideMark/>
          </w:tcPr>
          <w:p w14:paraId="137D0CB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27</w:t>
            </w:r>
          </w:p>
        </w:tc>
        <w:tc>
          <w:tcPr>
            <w:tcW w:w="756" w:type="dxa"/>
            <w:shd w:val="clear" w:color="auto" w:fill="auto"/>
            <w:vAlign w:val="center"/>
            <w:hideMark/>
          </w:tcPr>
          <w:p w14:paraId="3F5D6AB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7DD4156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4C469E6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4C3700D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25</w:t>
            </w:r>
          </w:p>
        </w:tc>
        <w:tc>
          <w:tcPr>
            <w:tcW w:w="576" w:type="dxa"/>
            <w:shd w:val="clear" w:color="auto" w:fill="auto"/>
            <w:noWrap/>
            <w:vAlign w:val="center"/>
            <w:hideMark/>
          </w:tcPr>
          <w:p w14:paraId="752775B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35:1</w:t>
            </w:r>
          </w:p>
        </w:tc>
      </w:tr>
      <w:tr w:rsidR="004E728C" w:rsidRPr="00543EA9" w14:paraId="011C3D05" w14:textId="77777777" w:rsidTr="004E728C">
        <w:trPr>
          <w:trHeight w:val="270"/>
          <w:jc w:val="center"/>
        </w:trPr>
        <w:tc>
          <w:tcPr>
            <w:tcW w:w="1485" w:type="dxa"/>
            <w:shd w:val="clear" w:color="auto" w:fill="auto"/>
            <w:noWrap/>
            <w:vAlign w:val="center"/>
            <w:hideMark/>
          </w:tcPr>
          <w:p w14:paraId="619BDFE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黑龙江科技职业学校</w:t>
            </w:r>
          </w:p>
        </w:tc>
        <w:tc>
          <w:tcPr>
            <w:tcW w:w="756" w:type="dxa"/>
            <w:shd w:val="clear" w:color="auto" w:fill="auto"/>
            <w:vAlign w:val="center"/>
            <w:hideMark/>
          </w:tcPr>
          <w:p w14:paraId="33EA4E6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45</w:t>
            </w:r>
          </w:p>
        </w:tc>
        <w:tc>
          <w:tcPr>
            <w:tcW w:w="756" w:type="dxa"/>
            <w:shd w:val="clear" w:color="auto" w:fill="auto"/>
            <w:vAlign w:val="center"/>
            <w:hideMark/>
          </w:tcPr>
          <w:p w14:paraId="3ECFA8C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26</w:t>
            </w:r>
          </w:p>
        </w:tc>
        <w:tc>
          <w:tcPr>
            <w:tcW w:w="756" w:type="dxa"/>
            <w:shd w:val="clear" w:color="auto" w:fill="auto"/>
            <w:vAlign w:val="center"/>
            <w:hideMark/>
          </w:tcPr>
          <w:p w14:paraId="3F8BAE5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vAlign w:val="center"/>
            <w:hideMark/>
          </w:tcPr>
          <w:p w14:paraId="6CAB3E3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vAlign w:val="center"/>
            <w:hideMark/>
          </w:tcPr>
          <w:p w14:paraId="007E367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04FD654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w:t>
            </w:r>
          </w:p>
        </w:tc>
        <w:tc>
          <w:tcPr>
            <w:tcW w:w="756" w:type="dxa"/>
            <w:shd w:val="clear" w:color="auto" w:fill="auto"/>
            <w:vAlign w:val="center"/>
            <w:hideMark/>
          </w:tcPr>
          <w:p w14:paraId="0824198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45</w:t>
            </w:r>
          </w:p>
        </w:tc>
        <w:tc>
          <w:tcPr>
            <w:tcW w:w="756" w:type="dxa"/>
            <w:shd w:val="clear" w:color="auto" w:fill="auto"/>
            <w:vAlign w:val="center"/>
            <w:hideMark/>
          </w:tcPr>
          <w:p w14:paraId="6BF4649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26</w:t>
            </w:r>
          </w:p>
        </w:tc>
        <w:tc>
          <w:tcPr>
            <w:tcW w:w="756" w:type="dxa"/>
            <w:shd w:val="clear" w:color="auto" w:fill="auto"/>
            <w:vAlign w:val="center"/>
            <w:hideMark/>
          </w:tcPr>
          <w:p w14:paraId="19C3917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vAlign w:val="center"/>
            <w:hideMark/>
          </w:tcPr>
          <w:p w14:paraId="7EB0261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vAlign w:val="center"/>
            <w:hideMark/>
          </w:tcPr>
          <w:p w14:paraId="46B34D5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67AA4FE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18</w:t>
            </w:r>
          </w:p>
        </w:tc>
        <w:tc>
          <w:tcPr>
            <w:tcW w:w="756" w:type="dxa"/>
            <w:shd w:val="clear" w:color="auto" w:fill="auto"/>
            <w:noWrap/>
            <w:vAlign w:val="center"/>
            <w:hideMark/>
          </w:tcPr>
          <w:p w14:paraId="0BC745B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45</w:t>
            </w:r>
          </w:p>
        </w:tc>
        <w:tc>
          <w:tcPr>
            <w:tcW w:w="756" w:type="dxa"/>
            <w:shd w:val="clear" w:color="auto" w:fill="auto"/>
            <w:noWrap/>
            <w:vAlign w:val="center"/>
            <w:hideMark/>
          </w:tcPr>
          <w:p w14:paraId="76C9D17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26</w:t>
            </w:r>
          </w:p>
        </w:tc>
        <w:tc>
          <w:tcPr>
            <w:tcW w:w="756" w:type="dxa"/>
            <w:shd w:val="clear" w:color="auto" w:fill="auto"/>
            <w:noWrap/>
            <w:vAlign w:val="center"/>
            <w:hideMark/>
          </w:tcPr>
          <w:p w14:paraId="3776DD7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noWrap/>
            <w:vAlign w:val="center"/>
            <w:hideMark/>
          </w:tcPr>
          <w:p w14:paraId="6619E58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noWrap/>
            <w:vAlign w:val="center"/>
            <w:hideMark/>
          </w:tcPr>
          <w:p w14:paraId="0A87761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09C90D9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22:1</w:t>
            </w:r>
          </w:p>
        </w:tc>
      </w:tr>
      <w:tr w:rsidR="004E728C" w:rsidRPr="00543EA9" w14:paraId="39D41487" w14:textId="77777777" w:rsidTr="004E728C">
        <w:trPr>
          <w:trHeight w:val="270"/>
          <w:jc w:val="center"/>
        </w:trPr>
        <w:tc>
          <w:tcPr>
            <w:tcW w:w="1485" w:type="dxa"/>
            <w:shd w:val="clear" w:color="auto" w:fill="auto"/>
            <w:noWrap/>
            <w:vAlign w:val="center"/>
            <w:hideMark/>
          </w:tcPr>
          <w:p w14:paraId="335D9B6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哈尔滨幼儿教育职业学校</w:t>
            </w:r>
          </w:p>
        </w:tc>
        <w:tc>
          <w:tcPr>
            <w:tcW w:w="756" w:type="dxa"/>
            <w:shd w:val="clear" w:color="auto" w:fill="auto"/>
            <w:vAlign w:val="center"/>
            <w:hideMark/>
          </w:tcPr>
          <w:p w14:paraId="291F3C7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35</w:t>
            </w:r>
          </w:p>
        </w:tc>
        <w:tc>
          <w:tcPr>
            <w:tcW w:w="756" w:type="dxa"/>
            <w:shd w:val="clear" w:color="auto" w:fill="auto"/>
            <w:vAlign w:val="center"/>
            <w:hideMark/>
          </w:tcPr>
          <w:p w14:paraId="2E5FB79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22</w:t>
            </w:r>
          </w:p>
        </w:tc>
        <w:tc>
          <w:tcPr>
            <w:tcW w:w="756" w:type="dxa"/>
            <w:shd w:val="clear" w:color="auto" w:fill="auto"/>
            <w:vAlign w:val="center"/>
            <w:hideMark/>
          </w:tcPr>
          <w:p w14:paraId="29125AC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40317AB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453DAEB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6A635CD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17</w:t>
            </w:r>
          </w:p>
        </w:tc>
        <w:tc>
          <w:tcPr>
            <w:tcW w:w="756" w:type="dxa"/>
            <w:shd w:val="clear" w:color="auto" w:fill="auto"/>
            <w:vAlign w:val="center"/>
            <w:hideMark/>
          </w:tcPr>
          <w:p w14:paraId="00ECB7B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35</w:t>
            </w:r>
          </w:p>
        </w:tc>
        <w:tc>
          <w:tcPr>
            <w:tcW w:w="756" w:type="dxa"/>
            <w:shd w:val="clear" w:color="auto" w:fill="auto"/>
            <w:vAlign w:val="center"/>
            <w:hideMark/>
          </w:tcPr>
          <w:p w14:paraId="144F94C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22</w:t>
            </w:r>
          </w:p>
        </w:tc>
        <w:tc>
          <w:tcPr>
            <w:tcW w:w="756" w:type="dxa"/>
            <w:shd w:val="clear" w:color="auto" w:fill="auto"/>
            <w:vAlign w:val="center"/>
            <w:hideMark/>
          </w:tcPr>
          <w:p w14:paraId="4C0B9F3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74E6D44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566BB10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7C72C9E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17</w:t>
            </w:r>
          </w:p>
        </w:tc>
        <w:tc>
          <w:tcPr>
            <w:tcW w:w="756" w:type="dxa"/>
            <w:shd w:val="clear" w:color="auto" w:fill="auto"/>
            <w:noWrap/>
            <w:vAlign w:val="center"/>
            <w:hideMark/>
          </w:tcPr>
          <w:p w14:paraId="5AB7BE5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35</w:t>
            </w:r>
          </w:p>
        </w:tc>
        <w:tc>
          <w:tcPr>
            <w:tcW w:w="756" w:type="dxa"/>
            <w:shd w:val="clear" w:color="auto" w:fill="auto"/>
            <w:noWrap/>
            <w:vAlign w:val="center"/>
            <w:hideMark/>
          </w:tcPr>
          <w:p w14:paraId="560ED8E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22</w:t>
            </w:r>
          </w:p>
        </w:tc>
        <w:tc>
          <w:tcPr>
            <w:tcW w:w="756" w:type="dxa"/>
            <w:shd w:val="clear" w:color="auto" w:fill="auto"/>
            <w:noWrap/>
            <w:vAlign w:val="center"/>
            <w:hideMark/>
          </w:tcPr>
          <w:p w14:paraId="12A46EC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noWrap/>
            <w:vAlign w:val="center"/>
            <w:hideMark/>
          </w:tcPr>
          <w:p w14:paraId="4939FBF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noWrap/>
            <w:vAlign w:val="center"/>
            <w:hideMark/>
          </w:tcPr>
          <w:p w14:paraId="508322D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51DD821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14:1</w:t>
            </w:r>
          </w:p>
        </w:tc>
      </w:tr>
      <w:tr w:rsidR="004E728C" w:rsidRPr="00543EA9" w14:paraId="56B584C7" w14:textId="77777777" w:rsidTr="004E728C">
        <w:trPr>
          <w:trHeight w:val="270"/>
          <w:jc w:val="center"/>
        </w:trPr>
        <w:tc>
          <w:tcPr>
            <w:tcW w:w="1485" w:type="dxa"/>
            <w:shd w:val="clear" w:color="auto" w:fill="auto"/>
            <w:noWrap/>
            <w:vAlign w:val="center"/>
            <w:hideMark/>
          </w:tcPr>
          <w:p w14:paraId="1824620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哈尔滨医护卫生学校</w:t>
            </w:r>
          </w:p>
        </w:tc>
        <w:tc>
          <w:tcPr>
            <w:tcW w:w="756" w:type="dxa"/>
            <w:shd w:val="clear" w:color="auto" w:fill="auto"/>
            <w:vAlign w:val="center"/>
            <w:hideMark/>
          </w:tcPr>
          <w:p w14:paraId="46D157F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30</w:t>
            </w:r>
          </w:p>
        </w:tc>
        <w:tc>
          <w:tcPr>
            <w:tcW w:w="756" w:type="dxa"/>
            <w:shd w:val="clear" w:color="auto" w:fill="auto"/>
            <w:vAlign w:val="center"/>
            <w:hideMark/>
          </w:tcPr>
          <w:p w14:paraId="6829A6F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19</w:t>
            </w:r>
          </w:p>
        </w:tc>
        <w:tc>
          <w:tcPr>
            <w:tcW w:w="756" w:type="dxa"/>
            <w:shd w:val="clear" w:color="auto" w:fill="auto"/>
            <w:vAlign w:val="center"/>
            <w:hideMark/>
          </w:tcPr>
          <w:p w14:paraId="20F7C0C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vAlign w:val="center"/>
            <w:hideMark/>
          </w:tcPr>
          <w:p w14:paraId="5BAA703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vAlign w:val="center"/>
            <w:hideMark/>
          </w:tcPr>
          <w:p w14:paraId="34A018D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7CE4E92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22</w:t>
            </w:r>
          </w:p>
        </w:tc>
        <w:tc>
          <w:tcPr>
            <w:tcW w:w="756" w:type="dxa"/>
            <w:shd w:val="clear" w:color="auto" w:fill="auto"/>
            <w:vAlign w:val="center"/>
            <w:hideMark/>
          </w:tcPr>
          <w:p w14:paraId="74D19E9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30</w:t>
            </w:r>
          </w:p>
        </w:tc>
        <w:tc>
          <w:tcPr>
            <w:tcW w:w="756" w:type="dxa"/>
            <w:shd w:val="clear" w:color="auto" w:fill="auto"/>
            <w:vAlign w:val="center"/>
            <w:hideMark/>
          </w:tcPr>
          <w:p w14:paraId="28BCDE0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19</w:t>
            </w:r>
          </w:p>
        </w:tc>
        <w:tc>
          <w:tcPr>
            <w:tcW w:w="756" w:type="dxa"/>
            <w:shd w:val="clear" w:color="auto" w:fill="auto"/>
            <w:vAlign w:val="center"/>
            <w:hideMark/>
          </w:tcPr>
          <w:p w14:paraId="709F1CD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vAlign w:val="center"/>
            <w:hideMark/>
          </w:tcPr>
          <w:p w14:paraId="232263E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vAlign w:val="center"/>
            <w:hideMark/>
          </w:tcPr>
          <w:p w14:paraId="79609D2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0A7A503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11632C1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30</w:t>
            </w:r>
          </w:p>
        </w:tc>
        <w:tc>
          <w:tcPr>
            <w:tcW w:w="756" w:type="dxa"/>
            <w:shd w:val="clear" w:color="auto" w:fill="auto"/>
            <w:noWrap/>
            <w:vAlign w:val="center"/>
            <w:hideMark/>
          </w:tcPr>
          <w:p w14:paraId="249E277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19</w:t>
            </w:r>
          </w:p>
        </w:tc>
        <w:tc>
          <w:tcPr>
            <w:tcW w:w="756" w:type="dxa"/>
            <w:shd w:val="clear" w:color="auto" w:fill="auto"/>
            <w:noWrap/>
            <w:vAlign w:val="center"/>
            <w:hideMark/>
          </w:tcPr>
          <w:p w14:paraId="625E0A2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noWrap/>
            <w:vAlign w:val="center"/>
            <w:hideMark/>
          </w:tcPr>
          <w:p w14:paraId="4CB7696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3353975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28E0E4C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16:1</w:t>
            </w:r>
          </w:p>
        </w:tc>
      </w:tr>
      <w:tr w:rsidR="004E728C" w:rsidRPr="00543EA9" w14:paraId="34B4AF5B" w14:textId="77777777" w:rsidTr="004E728C">
        <w:trPr>
          <w:trHeight w:val="270"/>
          <w:jc w:val="center"/>
        </w:trPr>
        <w:tc>
          <w:tcPr>
            <w:tcW w:w="1485" w:type="dxa"/>
            <w:shd w:val="clear" w:color="auto" w:fill="auto"/>
            <w:noWrap/>
            <w:vAlign w:val="center"/>
            <w:hideMark/>
          </w:tcPr>
          <w:p w14:paraId="0CB3A20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哈尔滨史瓦滋职业培训学校</w:t>
            </w:r>
          </w:p>
        </w:tc>
        <w:tc>
          <w:tcPr>
            <w:tcW w:w="756" w:type="dxa"/>
            <w:shd w:val="clear" w:color="auto" w:fill="auto"/>
            <w:vAlign w:val="center"/>
            <w:hideMark/>
          </w:tcPr>
          <w:p w14:paraId="625AE6C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22</w:t>
            </w:r>
          </w:p>
        </w:tc>
        <w:tc>
          <w:tcPr>
            <w:tcW w:w="756" w:type="dxa"/>
            <w:shd w:val="clear" w:color="auto" w:fill="auto"/>
            <w:vAlign w:val="center"/>
            <w:hideMark/>
          </w:tcPr>
          <w:p w14:paraId="5454B8D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5143C15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vAlign w:val="center"/>
            <w:hideMark/>
          </w:tcPr>
          <w:p w14:paraId="2F5CC0A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1458B52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2A2A0F6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noWrap/>
            <w:vAlign w:val="center"/>
            <w:hideMark/>
          </w:tcPr>
          <w:p w14:paraId="2A9EB14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756" w:type="dxa"/>
            <w:shd w:val="clear" w:color="auto" w:fill="auto"/>
            <w:noWrap/>
            <w:vAlign w:val="center"/>
            <w:hideMark/>
          </w:tcPr>
          <w:p w14:paraId="25039AC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1654AD2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4983EFE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65988F3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noWrap/>
            <w:vAlign w:val="center"/>
            <w:hideMark/>
          </w:tcPr>
          <w:p w14:paraId="28BA562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vAlign w:val="center"/>
            <w:hideMark/>
          </w:tcPr>
          <w:p w14:paraId="0F8883C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12</w:t>
            </w:r>
          </w:p>
        </w:tc>
        <w:tc>
          <w:tcPr>
            <w:tcW w:w="756" w:type="dxa"/>
            <w:shd w:val="clear" w:color="auto" w:fill="auto"/>
            <w:vAlign w:val="center"/>
            <w:hideMark/>
          </w:tcPr>
          <w:p w14:paraId="0333CF5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75A728D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28D64B8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401B291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576" w:type="dxa"/>
            <w:shd w:val="clear" w:color="auto" w:fill="auto"/>
            <w:noWrap/>
            <w:vAlign w:val="center"/>
            <w:hideMark/>
          </w:tcPr>
          <w:p w14:paraId="6D035A8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15:1</w:t>
            </w:r>
          </w:p>
        </w:tc>
      </w:tr>
      <w:tr w:rsidR="004E728C" w:rsidRPr="00543EA9" w14:paraId="1F7D5098" w14:textId="77777777" w:rsidTr="004E728C">
        <w:trPr>
          <w:trHeight w:val="270"/>
          <w:jc w:val="center"/>
        </w:trPr>
        <w:tc>
          <w:tcPr>
            <w:tcW w:w="1485" w:type="dxa"/>
            <w:shd w:val="clear" w:color="auto" w:fill="auto"/>
            <w:noWrap/>
            <w:vAlign w:val="center"/>
            <w:hideMark/>
          </w:tcPr>
          <w:p w14:paraId="12B8067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哈尔滨卓成文化培训学校</w:t>
            </w:r>
          </w:p>
        </w:tc>
        <w:tc>
          <w:tcPr>
            <w:tcW w:w="756" w:type="dxa"/>
            <w:shd w:val="clear" w:color="auto" w:fill="auto"/>
            <w:vAlign w:val="center"/>
            <w:hideMark/>
          </w:tcPr>
          <w:p w14:paraId="38DC8C8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25</w:t>
            </w:r>
          </w:p>
        </w:tc>
        <w:tc>
          <w:tcPr>
            <w:tcW w:w="756" w:type="dxa"/>
            <w:shd w:val="clear" w:color="auto" w:fill="auto"/>
            <w:vAlign w:val="center"/>
            <w:hideMark/>
          </w:tcPr>
          <w:p w14:paraId="0007B83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4333C18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vAlign w:val="center"/>
            <w:hideMark/>
          </w:tcPr>
          <w:p w14:paraId="3394D2F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vAlign w:val="center"/>
            <w:hideMark/>
          </w:tcPr>
          <w:p w14:paraId="6F6EB45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vAlign w:val="center"/>
            <w:hideMark/>
          </w:tcPr>
          <w:p w14:paraId="050A0AB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noWrap/>
            <w:vAlign w:val="center"/>
            <w:hideMark/>
          </w:tcPr>
          <w:p w14:paraId="6D49A12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w:t>
            </w:r>
          </w:p>
        </w:tc>
        <w:tc>
          <w:tcPr>
            <w:tcW w:w="756" w:type="dxa"/>
            <w:shd w:val="clear" w:color="auto" w:fill="auto"/>
            <w:noWrap/>
            <w:vAlign w:val="center"/>
            <w:hideMark/>
          </w:tcPr>
          <w:p w14:paraId="3CB79E5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6B418B2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4C83349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6084BF3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noWrap/>
            <w:vAlign w:val="center"/>
            <w:hideMark/>
          </w:tcPr>
          <w:p w14:paraId="5FA9B78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0CF3194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16</w:t>
            </w:r>
          </w:p>
        </w:tc>
        <w:tc>
          <w:tcPr>
            <w:tcW w:w="756" w:type="dxa"/>
            <w:shd w:val="clear" w:color="auto" w:fill="auto"/>
            <w:vAlign w:val="center"/>
            <w:hideMark/>
          </w:tcPr>
          <w:p w14:paraId="651E759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5C91FAC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674F2EE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63C69EF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14</w:t>
            </w:r>
          </w:p>
        </w:tc>
        <w:tc>
          <w:tcPr>
            <w:tcW w:w="576" w:type="dxa"/>
            <w:shd w:val="clear" w:color="auto" w:fill="auto"/>
            <w:noWrap/>
            <w:vAlign w:val="center"/>
            <w:hideMark/>
          </w:tcPr>
          <w:p w14:paraId="55CC73A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20:1</w:t>
            </w:r>
          </w:p>
        </w:tc>
      </w:tr>
      <w:tr w:rsidR="004E728C" w:rsidRPr="00543EA9" w14:paraId="64895302" w14:textId="77777777" w:rsidTr="004E728C">
        <w:trPr>
          <w:trHeight w:val="270"/>
          <w:jc w:val="center"/>
        </w:trPr>
        <w:tc>
          <w:tcPr>
            <w:tcW w:w="1485" w:type="dxa"/>
            <w:shd w:val="clear" w:color="auto" w:fill="auto"/>
            <w:noWrap/>
            <w:vAlign w:val="center"/>
            <w:hideMark/>
          </w:tcPr>
          <w:p w14:paraId="25898DE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哈尔滨福星职业技能培训学校</w:t>
            </w:r>
          </w:p>
        </w:tc>
        <w:tc>
          <w:tcPr>
            <w:tcW w:w="756" w:type="dxa"/>
            <w:shd w:val="clear" w:color="auto" w:fill="auto"/>
            <w:vAlign w:val="center"/>
            <w:hideMark/>
          </w:tcPr>
          <w:p w14:paraId="29163AC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26</w:t>
            </w:r>
          </w:p>
        </w:tc>
        <w:tc>
          <w:tcPr>
            <w:tcW w:w="756" w:type="dxa"/>
            <w:shd w:val="clear" w:color="auto" w:fill="auto"/>
            <w:vAlign w:val="center"/>
            <w:hideMark/>
          </w:tcPr>
          <w:p w14:paraId="54D9A5E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vAlign w:val="center"/>
            <w:hideMark/>
          </w:tcPr>
          <w:p w14:paraId="3CBF79C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18B054E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3FB550C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29E87A4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23</w:t>
            </w:r>
          </w:p>
        </w:tc>
        <w:tc>
          <w:tcPr>
            <w:tcW w:w="756" w:type="dxa"/>
            <w:shd w:val="clear" w:color="auto" w:fill="auto"/>
            <w:vAlign w:val="center"/>
            <w:hideMark/>
          </w:tcPr>
          <w:p w14:paraId="56A787B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19</w:t>
            </w:r>
          </w:p>
        </w:tc>
        <w:tc>
          <w:tcPr>
            <w:tcW w:w="756" w:type="dxa"/>
            <w:shd w:val="clear" w:color="auto" w:fill="auto"/>
            <w:vAlign w:val="center"/>
            <w:hideMark/>
          </w:tcPr>
          <w:p w14:paraId="740DC7A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vAlign w:val="center"/>
            <w:hideMark/>
          </w:tcPr>
          <w:p w14:paraId="4FB2160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5</w:t>
            </w:r>
          </w:p>
        </w:tc>
        <w:tc>
          <w:tcPr>
            <w:tcW w:w="756" w:type="dxa"/>
            <w:shd w:val="clear" w:color="auto" w:fill="auto"/>
            <w:vAlign w:val="center"/>
            <w:hideMark/>
          </w:tcPr>
          <w:p w14:paraId="7E04172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7DFA3D9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vAlign w:val="center"/>
            <w:hideMark/>
          </w:tcPr>
          <w:p w14:paraId="0419A9B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16</w:t>
            </w:r>
          </w:p>
        </w:tc>
        <w:tc>
          <w:tcPr>
            <w:tcW w:w="756" w:type="dxa"/>
            <w:shd w:val="clear" w:color="auto" w:fill="auto"/>
            <w:noWrap/>
            <w:vAlign w:val="center"/>
            <w:hideMark/>
          </w:tcPr>
          <w:p w14:paraId="678FAB1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0DA274C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2C65F83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5EEF2EB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18E0F8A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576" w:type="dxa"/>
            <w:shd w:val="clear" w:color="auto" w:fill="auto"/>
            <w:noWrap/>
            <w:vAlign w:val="center"/>
            <w:hideMark/>
          </w:tcPr>
          <w:p w14:paraId="09B0F3E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26:1</w:t>
            </w:r>
          </w:p>
        </w:tc>
      </w:tr>
      <w:tr w:rsidR="004E728C" w:rsidRPr="00543EA9" w14:paraId="17C3A693" w14:textId="77777777" w:rsidTr="004E728C">
        <w:trPr>
          <w:trHeight w:val="270"/>
          <w:jc w:val="center"/>
        </w:trPr>
        <w:tc>
          <w:tcPr>
            <w:tcW w:w="1485" w:type="dxa"/>
            <w:shd w:val="clear" w:color="auto" w:fill="auto"/>
            <w:noWrap/>
            <w:vAlign w:val="center"/>
            <w:hideMark/>
          </w:tcPr>
          <w:p w14:paraId="0342641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哈尔滨新兴应用技工学校</w:t>
            </w:r>
          </w:p>
        </w:tc>
        <w:tc>
          <w:tcPr>
            <w:tcW w:w="756" w:type="dxa"/>
            <w:shd w:val="clear" w:color="auto" w:fill="auto"/>
            <w:vAlign w:val="center"/>
            <w:hideMark/>
          </w:tcPr>
          <w:p w14:paraId="2507BE6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32</w:t>
            </w:r>
          </w:p>
        </w:tc>
        <w:tc>
          <w:tcPr>
            <w:tcW w:w="756" w:type="dxa"/>
            <w:shd w:val="clear" w:color="auto" w:fill="auto"/>
            <w:vAlign w:val="center"/>
            <w:hideMark/>
          </w:tcPr>
          <w:p w14:paraId="352101D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vAlign w:val="center"/>
            <w:hideMark/>
          </w:tcPr>
          <w:p w14:paraId="4E4F6B7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57DAAB7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7AEFE78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28</w:t>
            </w:r>
          </w:p>
        </w:tc>
        <w:tc>
          <w:tcPr>
            <w:tcW w:w="756" w:type="dxa"/>
            <w:shd w:val="clear" w:color="auto" w:fill="auto"/>
            <w:vAlign w:val="center"/>
            <w:hideMark/>
          </w:tcPr>
          <w:p w14:paraId="6091882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32</w:t>
            </w:r>
          </w:p>
        </w:tc>
        <w:tc>
          <w:tcPr>
            <w:tcW w:w="756" w:type="dxa"/>
            <w:shd w:val="clear" w:color="auto" w:fill="auto"/>
            <w:vAlign w:val="center"/>
            <w:hideMark/>
          </w:tcPr>
          <w:p w14:paraId="4A20E18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24</w:t>
            </w:r>
          </w:p>
        </w:tc>
        <w:tc>
          <w:tcPr>
            <w:tcW w:w="756" w:type="dxa"/>
            <w:shd w:val="clear" w:color="auto" w:fill="auto"/>
            <w:vAlign w:val="center"/>
            <w:hideMark/>
          </w:tcPr>
          <w:p w14:paraId="6A7831E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vAlign w:val="center"/>
            <w:hideMark/>
          </w:tcPr>
          <w:p w14:paraId="201F90E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760614C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vAlign w:val="center"/>
            <w:hideMark/>
          </w:tcPr>
          <w:p w14:paraId="6257041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21</w:t>
            </w:r>
          </w:p>
        </w:tc>
        <w:tc>
          <w:tcPr>
            <w:tcW w:w="756" w:type="dxa"/>
            <w:shd w:val="clear" w:color="auto" w:fill="auto"/>
            <w:vAlign w:val="center"/>
            <w:hideMark/>
          </w:tcPr>
          <w:p w14:paraId="3F45717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16</w:t>
            </w:r>
          </w:p>
        </w:tc>
        <w:tc>
          <w:tcPr>
            <w:tcW w:w="756" w:type="dxa"/>
            <w:shd w:val="clear" w:color="auto" w:fill="auto"/>
            <w:noWrap/>
            <w:vAlign w:val="center"/>
            <w:hideMark/>
          </w:tcPr>
          <w:p w14:paraId="661F1DD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19</w:t>
            </w:r>
          </w:p>
        </w:tc>
        <w:tc>
          <w:tcPr>
            <w:tcW w:w="756" w:type="dxa"/>
            <w:shd w:val="clear" w:color="auto" w:fill="auto"/>
            <w:noWrap/>
            <w:vAlign w:val="center"/>
            <w:hideMark/>
          </w:tcPr>
          <w:p w14:paraId="52C9077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052F4C5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028FD09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6240F7E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15</w:t>
            </w:r>
          </w:p>
        </w:tc>
        <w:tc>
          <w:tcPr>
            <w:tcW w:w="576" w:type="dxa"/>
            <w:shd w:val="clear" w:color="auto" w:fill="auto"/>
            <w:noWrap/>
            <w:vAlign w:val="center"/>
            <w:hideMark/>
          </w:tcPr>
          <w:p w14:paraId="71745A9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39:1</w:t>
            </w:r>
          </w:p>
        </w:tc>
      </w:tr>
      <w:tr w:rsidR="004E728C" w:rsidRPr="00543EA9" w14:paraId="3A78C969" w14:textId="77777777" w:rsidTr="004E728C">
        <w:trPr>
          <w:trHeight w:val="270"/>
          <w:jc w:val="center"/>
        </w:trPr>
        <w:tc>
          <w:tcPr>
            <w:tcW w:w="1485" w:type="dxa"/>
            <w:shd w:val="clear" w:color="auto" w:fill="auto"/>
            <w:noWrap/>
            <w:vAlign w:val="center"/>
            <w:hideMark/>
          </w:tcPr>
          <w:p w14:paraId="47DA21E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黑龙江华中职业技能中心</w:t>
            </w:r>
          </w:p>
        </w:tc>
        <w:tc>
          <w:tcPr>
            <w:tcW w:w="756" w:type="dxa"/>
            <w:shd w:val="clear" w:color="auto" w:fill="auto"/>
            <w:vAlign w:val="center"/>
            <w:hideMark/>
          </w:tcPr>
          <w:p w14:paraId="1653863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24</w:t>
            </w:r>
          </w:p>
        </w:tc>
        <w:tc>
          <w:tcPr>
            <w:tcW w:w="756" w:type="dxa"/>
            <w:shd w:val="clear" w:color="auto" w:fill="auto"/>
            <w:vAlign w:val="center"/>
            <w:hideMark/>
          </w:tcPr>
          <w:p w14:paraId="1D50CA0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3F62D3B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vAlign w:val="center"/>
            <w:hideMark/>
          </w:tcPr>
          <w:p w14:paraId="4D6112A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2014B40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vAlign w:val="center"/>
            <w:hideMark/>
          </w:tcPr>
          <w:p w14:paraId="554C69C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vAlign w:val="center"/>
            <w:hideMark/>
          </w:tcPr>
          <w:p w14:paraId="6F83F32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38</w:t>
            </w:r>
          </w:p>
        </w:tc>
        <w:tc>
          <w:tcPr>
            <w:tcW w:w="756" w:type="dxa"/>
            <w:shd w:val="clear" w:color="auto" w:fill="auto"/>
            <w:vAlign w:val="center"/>
            <w:hideMark/>
          </w:tcPr>
          <w:p w14:paraId="3415026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8</w:t>
            </w:r>
          </w:p>
        </w:tc>
        <w:tc>
          <w:tcPr>
            <w:tcW w:w="756" w:type="dxa"/>
            <w:shd w:val="clear" w:color="auto" w:fill="auto"/>
            <w:vAlign w:val="center"/>
            <w:hideMark/>
          </w:tcPr>
          <w:p w14:paraId="250A096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20</w:t>
            </w:r>
          </w:p>
        </w:tc>
        <w:tc>
          <w:tcPr>
            <w:tcW w:w="756" w:type="dxa"/>
            <w:shd w:val="clear" w:color="auto" w:fill="auto"/>
            <w:vAlign w:val="center"/>
            <w:hideMark/>
          </w:tcPr>
          <w:p w14:paraId="0D17820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vAlign w:val="center"/>
            <w:hideMark/>
          </w:tcPr>
          <w:p w14:paraId="59E4C0B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9</w:t>
            </w:r>
          </w:p>
        </w:tc>
        <w:tc>
          <w:tcPr>
            <w:tcW w:w="756" w:type="dxa"/>
            <w:shd w:val="clear" w:color="auto" w:fill="auto"/>
            <w:vAlign w:val="center"/>
            <w:hideMark/>
          </w:tcPr>
          <w:p w14:paraId="37C28C8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noWrap/>
            <w:vAlign w:val="center"/>
            <w:hideMark/>
          </w:tcPr>
          <w:p w14:paraId="3D9581D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21</w:t>
            </w:r>
          </w:p>
        </w:tc>
        <w:tc>
          <w:tcPr>
            <w:tcW w:w="756" w:type="dxa"/>
            <w:shd w:val="clear" w:color="auto" w:fill="auto"/>
            <w:noWrap/>
            <w:vAlign w:val="center"/>
            <w:hideMark/>
          </w:tcPr>
          <w:p w14:paraId="2BA2DF7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2262865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7</w:t>
            </w:r>
          </w:p>
        </w:tc>
        <w:tc>
          <w:tcPr>
            <w:tcW w:w="756" w:type="dxa"/>
            <w:shd w:val="clear" w:color="auto" w:fill="auto"/>
            <w:noWrap/>
            <w:vAlign w:val="center"/>
            <w:hideMark/>
          </w:tcPr>
          <w:p w14:paraId="38C9338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19CA1C5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13</w:t>
            </w:r>
          </w:p>
        </w:tc>
        <w:tc>
          <w:tcPr>
            <w:tcW w:w="576" w:type="dxa"/>
            <w:shd w:val="clear" w:color="auto" w:fill="auto"/>
            <w:noWrap/>
            <w:vAlign w:val="center"/>
            <w:hideMark/>
          </w:tcPr>
          <w:p w14:paraId="79AE9AE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27:1</w:t>
            </w:r>
          </w:p>
        </w:tc>
      </w:tr>
      <w:tr w:rsidR="004E728C" w:rsidRPr="00543EA9" w14:paraId="7D45925D" w14:textId="77777777" w:rsidTr="004E728C">
        <w:trPr>
          <w:trHeight w:val="270"/>
          <w:jc w:val="center"/>
        </w:trPr>
        <w:tc>
          <w:tcPr>
            <w:tcW w:w="1485" w:type="dxa"/>
            <w:shd w:val="clear" w:color="auto" w:fill="auto"/>
            <w:noWrap/>
            <w:vAlign w:val="center"/>
            <w:hideMark/>
          </w:tcPr>
          <w:p w14:paraId="46D39DFB"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哈尔滨铁建工程技工学校</w:t>
            </w:r>
          </w:p>
        </w:tc>
        <w:tc>
          <w:tcPr>
            <w:tcW w:w="756" w:type="dxa"/>
            <w:shd w:val="clear" w:color="auto" w:fill="auto"/>
            <w:vAlign w:val="center"/>
            <w:hideMark/>
          </w:tcPr>
          <w:p w14:paraId="3F60820C"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50</w:t>
            </w:r>
          </w:p>
        </w:tc>
        <w:tc>
          <w:tcPr>
            <w:tcW w:w="756" w:type="dxa"/>
            <w:shd w:val="clear" w:color="auto" w:fill="auto"/>
            <w:vAlign w:val="center"/>
            <w:hideMark/>
          </w:tcPr>
          <w:p w14:paraId="7469D45B"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0</w:t>
            </w:r>
          </w:p>
        </w:tc>
        <w:tc>
          <w:tcPr>
            <w:tcW w:w="756" w:type="dxa"/>
            <w:shd w:val="clear" w:color="auto" w:fill="auto"/>
            <w:vAlign w:val="center"/>
            <w:hideMark/>
          </w:tcPr>
          <w:p w14:paraId="1B04AAA3"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9</w:t>
            </w:r>
          </w:p>
        </w:tc>
        <w:tc>
          <w:tcPr>
            <w:tcW w:w="756" w:type="dxa"/>
            <w:shd w:val="clear" w:color="auto" w:fill="auto"/>
            <w:vAlign w:val="center"/>
            <w:hideMark/>
          </w:tcPr>
          <w:p w14:paraId="1D12E132"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5</w:t>
            </w:r>
          </w:p>
        </w:tc>
        <w:tc>
          <w:tcPr>
            <w:tcW w:w="756" w:type="dxa"/>
            <w:shd w:val="clear" w:color="auto" w:fill="auto"/>
            <w:vAlign w:val="center"/>
            <w:hideMark/>
          </w:tcPr>
          <w:p w14:paraId="7855F48E"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0</w:t>
            </w:r>
          </w:p>
        </w:tc>
        <w:tc>
          <w:tcPr>
            <w:tcW w:w="756" w:type="dxa"/>
            <w:shd w:val="clear" w:color="auto" w:fill="auto"/>
            <w:vAlign w:val="center"/>
            <w:hideMark/>
          </w:tcPr>
          <w:p w14:paraId="1493F109"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50</w:t>
            </w:r>
          </w:p>
        </w:tc>
        <w:tc>
          <w:tcPr>
            <w:tcW w:w="756" w:type="dxa"/>
            <w:shd w:val="clear" w:color="auto" w:fill="auto"/>
            <w:vAlign w:val="center"/>
            <w:hideMark/>
          </w:tcPr>
          <w:p w14:paraId="0A92AD15"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50</w:t>
            </w:r>
          </w:p>
        </w:tc>
        <w:tc>
          <w:tcPr>
            <w:tcW w:w="756" w:type="dxa"/>
            <w:shd w:val="clear" w:color="auto" w:fill="auto"/>
            <w:vAlign w:val="center"/>
            <w:hideMark/>
          </w:tcPr>
          <w:p w14:paraId="3806A4B1"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0</w:t>
            </w:r>
          </w:p>
        </w:tc>
        <w:tc>
          <w:tcPr>
            <w:tcW w:w="756" w:type="dxa"/>
            <w:shd w:val="clear" w:color="auto" w:fill="auto"/>
            <w:vAlign w:val="center"/>
            <w:hideMark/>
          </w:tcPr>
          <w:p w14:paraId="71E8FEA1"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9</w:t>
            </w:r>
          </w:p>
        </w:tc>
        <w:tc>
          <w:tcPr>
            <w:tcW w:w="756" w:type="dxa"/>
            <w:shd w:val="clear" w:color="auto" w:fill="auto"/>
            <w:vAlign w:val="center"/>
            <w:hideMark/>
          </w:tcPr>
          <w:p w14:paraId="127D48A6"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5</w:t>
            </w:r>
          </w:p>
        </w:tc>
        <w:tc>
          <w:tcPr>
            <w:tcW w:w="756" w:type="dxa"/>
            <w:shd w:val="clear" w:color="auto" w:fill="auto"/>
            <w:vAlign w:val="center"/>
            <w:hideMark/>
          </w:tcPr>
          <w:p w14:paraId="6B58B9FB"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0</w:t>
            </w:r>
          </w:p>
        </w:tc>
        <w:tc>
          <w:tcPr>
            <w:tcW w:w="756" w:type="dxa"/>
            <w:shd w:val="clear" w:color="auto" w:fill="auto"/>
            <w:vAlign w:val="center"/>
            <w:hideMark/>
          </w:tcPr>
          <w:p w14:paraId="45E3BC6F" w14:textId="77777777" w:rsidR="00D33296" w:rsidRPr="00543EA9" w:rsidRDefault="00D33296" w:rsidP="00543EA9">
            <w:pPr>
              <w:widowControl/>
              <w:spacing w:line="200" w:lineRule="exact"/>
              <w:jc w:val="center"/>
              <w:rPr>
                <w:rFonts w:ascii="仿宋" w:eastAsia="仿宋" w:hAnsi="仿宋" w:cs="宋体"/>
                <w:color w:val="000000"/>
                <w:kern w:val="0"/>
                <w:sz w:val="18"/>
                <w:szCs w:val="18"/>
              </w:rPr>
            </w:pPr>
            <w:r w:rsidRPr="00543EA9">
              <w:rPr>
                <w:rFonts w:ascii="仿宋" w:eastAsia="仿宋" w:hAnsi="仿宋" w:cs="宋体" w:hint="eastAsia"/>
                <w:color w:val="000000"/>
                <w:kern w:val="0"/>
                <w:sz w:val="18"/>
                <w:szCs w:val="18"/>
              </w:rPr>
              <w:t>50</w:t>
            </w:r>
          </w:p>
        </w:tc>
        <w:tc>
          <w:tcPr>
            <w:tcW w:w="756" w:type="dxa"/>
            <w:shd w:val="clear" w:color="auto" w:fill="auto"/>
            <w:noWrap/>
            <w:vAlign w:val="center"/>
            <w:hideMark/>
          </w:tcPr>
          <w:p w14:paraId="4CC0B7A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6</w:t>
            </w:r>
          </w:p>
        </w:tc>
        <w:tc>
          <w:tcPr>
            <w:tcW w:w="756" w:type="dxa"/>
            <w:shd w:val="clear" w:color="auto" w:fill="auto"/>
            <w:noWrap/>
            <w:vAlign w:val="center"/>
            <w:hideMark/>
          </w:tcPr>
          <w:p w14:paraId="1853616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51CBB7E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0F5B07D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324789C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576" w:type="dxa"/>
            <w:shd w:val="clear" w:color="auto" w:fill="auto"/>
            <w:noWrap/>
            <w:vAlign w:val="center"/>
            <w:hideMark/>
          </w:tcPr>
          <w:p w14:paraId="7D7E9C7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16:1</w:t>
            </w:r>
          </w:p>
        </w:tc>
      </w:tr>
      <w:tr w:rsidR="004E728C" w:rsidRPr="00543EA9" w14:paraId="3E206517" w14:textId="77777777" w:rsidTr="004E728C">
        <w:trPr>
          <w:trHeight w:val="270"/>
          <w:jc w:val="center"/>
        </w:trPr>
        <w:tc>
          <w:tcPr>
            <w:tcW w:w="1485" w:type="dxa"/>
            <w:shd w:val="clear" w:color="auto" w:fill="auto"/>
            <w:noWrap/>
            <w:vAlign w:val="center"/>
            <w:hideMark/>
          </w:tcPr>
          <w:p w14:paraId="710CF3D7"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哈尔滨市航空服务中等专业学校</w:t>
            </w:r>
          </w:p>
        </w:tc>
        <w:tc>
          <w:tcPr>
            <w:tcW w:w="756" w:type="dxa"/>
            <w:shd w:val="clear" w:color="auto" w:fill="auto"/>
            <w:noWrap/>
            <w:vAlign w:val="center"/>
            <w:hideMark/>
          </w:tcPr>
          <w:p w14:paraId="18F37B44"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15</w:t>
            </w:r>
          </w:p>
        </w:tc>
        <w:tc>
          <w:tcPr>
            <w:tcW w:w="756" w:type="dxa"/>
            <w:shd w:val="clear" w:color="auto" w:fill="auto"/>
            <w:noWrap/>
            <w:vAlign w:val="center"/>
            <w:hideMark/>
          </w:tcPr>
          <w:p w14:paraId="4FCC926E"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12</w:t>
            </w:r>
          </w:p>
        </w:tc>
        <w:tc>
          <w:tcPr>
            <w:tcW w:w="756" w:type="dxa"/>
            <w:shd w:val="clear" w:color="auto" w:fill="auto"/>
            <w:noWrap/>
            <w:vAlign w:val="center"/>
            <w:hideMark/>
          </w:tcPr>
          <w:p w14:paraId="761A5EAC"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6CAEEF15"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0E16E98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3</w:t>
            </w:r>
          </w:p>
        </w:tc>
        <w:tc>
          <w:tcPr>
            <w:tcW w:w="756" w:type="dxa"/>
            <w:shd w:val="clear" w:color="auto" w:fill="auto"/>
            <w:noWrap/>
            <w:vAlign w:val="center"/>
            <w:hideMark/>
          </w:tcPr>
          <w:p w14:paraId="200A6F83"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15</w:t>
            </w:r>
          </w:p>
        </w:tc>
        <w:tc>
          <w:tcPr>
            <w:tcW w:w="756" w:type="dxa"/>
            <w:shd w:val="clear" w:color="auto" w:fill="auto"/>
            <w:noWrap/>
            <w:vAlign w:val="center"/>
            <w:hideMark/>
          </w:tcPr>
          <w:p w14:paraId="4B64AB4A"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700C0049"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1773D88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524644A6"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6CC48871"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756" w:type="dxa"/>
            <w:shd w:val="clear" w:color="auto" w:fill="auto"/>
            <w:noWrap/>
            <w:vAlign w:val="center"/>
            <w:hideMark/>
          </w:tcPr>
          <w:p w14:paraId="4AB345B8"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5A86889F"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4</w:t>
            </w:r>
          </w:p>
        </w:tc>
        <w:tc>
          <w:tcPr>
            <w:tcW w:w="756" w:type="dxa"/>
            <w:shd w:val="clear" w:color="auto" w:fill="auto"/>
            <w:noWrap/>
            <w:vAlign w:val="center"/>
            <w:hideMark/>
          </w:tcPr>
          <w:p w14:paraId="7634215D"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48F0D25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0</w:t>
            </w:r>
          </w:p>
        </w:tc>
        <w:tc>
          <w:tcPr>
            <w:tcW w:w="756" w:type="dxa"/>
            <w:shd w:val="clear" w:color="auto" w:fill="auto"/>
            <w:noWrap/>
            <w:vAlign w:val="center"/>
            <w:hideMark/>
          </w:tcPr>
          <w:p w14:paraId="59C125B2"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w:t>
            </w:r>
          </w:p>
        </w:tc>
        <w:tc>
          <w:tcPr>
            <w:tcW w:w="756" w:type="dxa"/>
            <w:shd w:val="clear" w:color="auto" w:fill="auto"/>
            <w:noWrap/>
            <w:vAlign w:val="center"/>
            <w:hideMark/>
          </w:tcPr>
          <w:p w14:paraId="61D0075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2</w:t>
            </w:r>
          </w:p>
        </w:tc>
        <w:tc>
          <w:tcPr>
            <w:tcW w:w="576" w:type="dxa"/>
            <w:shd w:val="clear" w:color="auto" w:fill="auto"/>
            <w:noWrap/>
            <w:vAlign w:val="center"/>
            <w:hideMark/>
          </w:tcPr>
          <w:p w14:paraId="04B56640" w14:textId="77777777" w:rsidR="00D33296" w:rsidRPr="00543EA9" w:rsidRDefault="00D33296" w:rsidP="00543EA9">
            <w:pPr>
              <w:widowControl/>
              <w:spacing w:line="200" w:lineRule="exact"/>
              <w:jc w:val="center"/>
              <w:rPr>
                <w:rFonts w:ascii="宋体" w:eastAsia="宋体" w:hAnsi="宋体" w:cs="宋体"/>
                <w:color w:val="000000"/>
                <w:kern w:val="0"/>
                <w:sz w:val="18"/>
                <w:szCs w:val="18"/>
              </w:rPr>
            </w:pPr>
            <w:r w:rsidRPr="00543EA9">
              <w:rPr>
                <w:rFonts w:ascii="宋体" w:eastAsia="宋体" w:hAnsi="宋体" w:cs="宋体" w:hint="eastAsia"/>
                <w:color w:val="000000"/>
                <w:kern w:val="0"/>
                <w:sz w:val="18"/>
                <w:szCs w:val="18"/>
              </w:rPr>
              <w:t>10:1</w:t>
            </w:r>
          </w:p>
        </w:tc>
      </w:tr>
    </w:tbl>
    <w:p w14:paraId="3852B8AC" w14:textId="58837F5E" w:rsidR="00D33296" w:rsidRPr="0009430F" w:rsidRDefault="00D33296" w:rsidP="0009430F">
      <w:pPr>
        <w:spacing w:line="240" w:lineRule="exact"/>
        <w:jc w:val="left"/>
        <w:rPr>
          <w:rFonts w:ascii="仿宋_GB2312" w:hAnsi="Times New Roman"/>
          <w:color w:val="000000" w:themeColor="text1"/>
          <w:sz w:val="21"/>
          <w:szCs w:val="21"/>
        </w:rPr>
      </w:pPr>
    </w:p>
    <w:p w14:paraId="47BA0DAB" w14:textId="654D9BE3" w:rsidR="00070984" w:rsidRDefault="00070984" w:rsidP="0009430F">
      <w:pPr>
        <w:spacing w:line="240" w:lineRule="exact"/>
        <w:jc w:val="left"/>
        <w:rPr>
          <w:rFonts w:ascii="仿宋_GB2312" w:hAnsi="Times New Roman"/>
          <w:color w:val="000000" w:themeColor="text1"/>
          <w:sz w:val="21"/>
          <w:szCs w:val="21"/>
        </w:rPr>
      </w:pPr>
    </w:p>
    <w:p w14:paraId="6D62322C" w14:textId="77777777" w:rsidR="00070984" w:rsidRDefault="00070984">
      <w:pPr>
        <w:widowControl/>
        <w:spacing w:line="240" w:lineRule="auto"/>
        <w:jc w:val="left"/>
        <w:rPr>
          <w:rFonts w:ascii="仿宋_GB2312" w:hAnsi="Times New Roman"/>
          <w:color w:val="000000" w:themeColor="text1"/>
          <w:sz w:val="21"/>
          <w:szCs w:val="21"/>
        </w:rPr>
      </w:pPr>
      <w:r>
        <w:rPr>
          <w:rFonts w:ascii="仿宋_GB2312" w:hAnsi="Times New Roman"/>
          <w:color w:val="000000" w:themeColor="text1"/>
          <w:sz w:val="21"/>
          <w:szCs w:val="21"/>
        </w:rPr>
        <w:br w:type="page"/>
      </w:r>
    </w:p>
    <w:p w14:paraId="066F9817" w14:textId="77777777" w:rsidR="00070984" w:rsidRDefault="00070984" w:rsidP="0009430F">
      <w:pPr>
        <w:spacing w:line="240" w:lineRule="exact"/>
        <w:jc w:val="left"/>
        <w:rPr>
          <w:rFonts w:ascii="仿宋_GB2312" w:hAnsi="Times New Roman"/>
          <w:color w:val="000000" w:themeColor="text1"/>
          <w:sz w:val="21"/>
          <w:szCs w:val="21"/>
        </w:rPr>
        <w:sectPr w:rsidR="00070984" w:rsidSect="003741A1">
          <w:pgSz w:w="16838" w:h="11906" w:orient="landscape"/>
          <w:pgMar w:top="1588" w:right="1814" w:bottom="1588" w:left="1588" w:header="851" w:footer="992" w:gutter="0"/>
          <w:cols w:space="720"/>
          <w:titlePg/>
          <w:docGrid w:type="lines" w:linePitch="408"/>
        </w:sectPr>
      </w:pPr>
    </w:p>
    <w:p w14:paraId="4E8BD3EA" w14:textId="2712E53B" w:rsidR="00D33296" w:rsidRPr="00B458C0" w:rsidRDefault="00070984" w:rsidP="007D4284">
      <w:pPr>
        <w:pStyle w:val="1"/>
        <w:spacing w:before="0" w:after="0" w:line="600" w:lineRule="exact"/>
        <w:jc w:val="center"/>
        <w:rPr>
          <w:rFonts w:ascii="方正小标宋简体" w:eastAsia="方正小标宋简体"/>
          <w:b w:val="0"/>
          <w:sz w:val="32"/>
          <w:szCs w:val="32"/>
        </w:rPr>
      </w:pPr>
      <w:bookmarkStart w:id="38" w:name="_Toc67909835"/>
      <w:r w:rsidRPr="00B458C0">
        <w:rPr>
          <w:rFonts w:ascii="方正小标宋简体" w:eastAsia="方正小标宋简体" w:hint="eastAsia"/>
          <w:b w:val="0"/>
          <w:sz w:val="32"/>
          <w:szCs w:val="32"/>
        </w:rPr>
        <w:lastRenderedPageBreak/>
        <w:t>表4.网络教学团队</w:t>
      </w:r>
      <w:bookmarkEnd w:id="38"/>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624"/>
        <w:gridCol w:w="1701"/>
      </w:tblGrid>
      <w:tr w:rsidR="00070984" w:rsidRPr="00070984" w14:paraId="7E5C647D" w14:textId="77777777" w:rsidTr="00827914">
        <w:trPr>
          <w:trHeight w:val="413"/>
          <w:jc w:val="center"/>
        </w:trPr>
        <w:tc>
          <w:tcPr>
            <w:tcW w:w="3402" w:type="dxa"/>
            <w:shd w:val="clear" w:color="auto" w:fill="auto"/>
            <w:noWrap/>
            <w:vAlign w:val="center"/>
            <w:hideMark/>
          </w:tcPr>
          <w:p w14:paraId="7DFC1AF5"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参加总部专业团队名称</w:t>
            </w:r>
          </w:p>
        </w:tc>
        <w:tc>
          <w:tcPr>
            <w:tcW w:w="3624" w:type="dxa"/>
            <w:shd w:val="clear" w:color="auto" w:fill="auto"/>
            <w:noWrap/>
            <w:vAlign w:val="center"/>
            <w:hideMark/>
          </w:tcPr>
          <w:p w14:paraId="4BA311E7"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参加人数</w:t>
            </w:r>
          </w:p>
        </w:tc>
        <w:tc>
          <w:tcPr>
            <w:tcW w:w="1701" w:type="dxa"/>
            <w:shd w:val="clear" w:color="auto" w:fill="auto"/>
            <w:noWrap/>
            <w:vAlign w:val="center"/>
            <w:hideMark/>
          </w:tcPr>
          <w:p w14:paraId="49F2B025"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专业层次</w:t>
            </w:r>
          </w:p>
        </w:tc>
      </w:tr>
      <w:tr w:rsidR="00070984" w:rsidRPr="00070984" w14:paraId="2CD71847" w14:textId="77777777" w:rsidTr="00070984">
        <w:trPr>
          <w:trHeight w:val="345"/>
          <w:jc w:val="center"/>
        </w:trPr>
        <w:tc>
          <w:tcPr>
            <w:tcW w:w="3402" w:type="dxa"/>
            <w:shd w:val="clear" w:color="auto" w:fill="auto"/>
            <w:noWrap/>
            <w:vAlign w:val="center"/>
            <w:hideMark/>
          </w:tcPr>
          <w:p w14:paraId="39880293"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国开“机械设计制造及其自动化”</w:t>
            </w:r>
            <w:r w:rsidRPr="00070984">
              <w:rPr>
                <w:rFonts w:ascii="仿宋_GB2312" w:hAnsi="宋体" w:cs="宋体"/>
                <w:color w:val="000000"/>
                <w:kern w:val="0"/>
                <w:sz w:val="18"/>
                <w:szCs w:val="18"/>
              </w:rPr>
              <w:t xml:space="preserve"> </w:t>
            </w:r>
            <w:r w:rsidRPr="00070984">
              <w:rPr>
                <w:rFonts w:ascii="仿宋_GB2312" w:hAnsi="宋体" w:cs="宋体" w:hint="eastAsia"/>
                <w:color w:val="000000"/>
                <w:kern w:val="0"/>
                <w:sz w:val="18"/>
                <w:szCs w:val="18"/>
              </w:rPr>
              <w:t>本科专业教学研究中心组</w:t>
            </w:r>
          </w:p>
        </w:tc>
        <w:tc>
          <w:tcPr>
            <w:tcW w:w="3624" w:type="dxa"/>
            <w:shd w:val="clear" w:color="auto" w:fill="auto"/>
            <w:noWrap/>
            <w:vAlign w:val="center"/>
            <w:hideMark/>
          </w:tcPr>
          <w:p w14:paraId="31D7A249"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1</w:t>
            </w:r>
          </w:p>
        </w:tc>
        <w:tc>
          <w:tcPr>
            <w:tcW w:w="1701" w:type="dxa"/>
            <w:shd w:val="clear" w:color="auto" w:fill="auto"/>
            <w:noWrap/>
            <w:vAlign w:val="center"/>
            <w:hideMark/>
          </w:tcPr>
          <w:p w14:paraId="38799F0A"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78D81FD1" w14:textId="77777777" w:rsidTr="00070984">
        <w:trPr>
          <w:trHeight w:val="270"/>
          <w:jc w:val="center"/>
        </w:trPr>
        <w:tc>
          <w:tcPr>
            <w:tcW w:w="3402" w:type="dxa"/>
            <w:shd w:val="clear" w:color="auto" w:fill="auto"/>
            <w:noWrap/>
            <w:vAlign w:val="center"/>
            <w:hideMark/>
          </w:tcPr>
          <w:p w14:paraId="52CB26DF"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室内设计</w:t>
            </w:r>
          </w:p>
        </w:tc>
        <w:tc>
          <w:tcPr>
            <w:tcW w:w="3624" w:type="dxa"/>
            <w:shd w:val="clear" w:color="auto" w:fill="auto"/>
            <w:noWrap/>
            <w:vAlign w:val="center"/>
            <w:hideMark/>
          </w:tcPr>
          <w:p w14:paraId="569F130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2FA8C69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36A553A0" w14:textId="77777777" w:rsidTr="00070984">
        <w:trPr>
          <w:trHeight w:val="270"/>
          <w:jc w:val="center"/>
        </w:trPr>
        <w:tc>
          <w:tcPr>
            <w:tcW w:w="3402" w:type="dxa"/>
            <w:shd w:val="clear" w:color="auto" w:fill="auto"/>
            <w:noWrap/>
            <w:vAlign w:val="center"/>
            <w:hideMark/>
          </w:tcPr>
          <w:p w14:paraId="16498A4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书法</w:t>
            </w:r>
          </w:p>
        </w:tc>
        <w:tc>
          <w:tcPr>
            <w:tcW w:w="3624" w:type="dxa"/>
            <w:shd w:val="clear" w:color="auto" w:fill="auto"/>
            <w:noWrap/>
            <w:vAlign w:val="center"/>
            <w:hideMark/>
          </w:tcPr>
          <w:p w14:paraId="1E4A1791"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1B76C66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2ECA0672" w14:textId="77777777" w:rsidTr="00827914">
        <w:trPr>
          <w:trHeight w:val="403"/>
          <w:jc w:val="center"/>
        </w:trPr>
        <w:tc>
          <w:tcPr>
            <w:tcW w:w="3402" w:type="dxa"/>
            <w:shd w:val="clear" w:color="auto" w:fill="auto"/>
            <w:noWrap/>
            <w:vAlign w:val="center"/>
            <w:hideMark/>
          </w:tcPr>
          <w:p w14:paraId="7F85F989"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分部自建专业团队名称</w:t>
            </w:r>
          </w:p>
        </w:tc>
        <w:tc>
          <w:tcPr>
            <w:tcW w:w="3624" w:type="dxa"/>
            <w:shd w:val="clear" w:color="auto" w:fill="auto"/>
            <w:noWrap/>
            <w:vAlign w:val="center"/>
            <w:hideMark/>
          </w:tcPr>
          <w:p w14:paraId="51C309DC"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团队总人数</w:t>
            </w:r>
            <w:r w:rsidRPr="00070984">
              <w:rPr>
                <w:rFonts w:ascii="黑体" w:eastAsia="黑体" w:hAnsi="黑体"/>
                <w:bCs/>
                <w:color w:val="000000"/>
                <w:kern w:val="0"/>
                <w:sz w:val="18"/>
                <w:szCs w:val="18"/>
              </w:rPr>
              <w:t>/</w:t>
            </w:r>
            <w:r w:rsidRPr="00070984">
              <w:rPr>
                <w:rFonts w:ascii="黑体" w:eastAsia="黑体" w:hAnsi="黑体" w:cs="宋体" w:hint="eastAsia"/>
                <w:bCs/>
                <w:color w:val="000000"/>
                <w:kern w:val="0"/>
                <w:sz w:val="18"/>
                <w:szCs w:val="18"/>
              </w:rPr>
              <w:t>学院（分校）参加人数</w:t>
            </w:r>
          </w:p>
        </w:tc>
        <w:tc>
          <w:tcPr>
            <w:tcW w:w="1701" w:type="dxa"/>
            <w:shd w:val="clear" w:color="auto" w:fill="auto"/>
            <w:noWrap/>
            <w:vAlign w:val="center"/>
            <w:hideMark/>
          </w:tcPr>
          <w:p w14:paraId="425E17F6"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专业层次</w:t>
            </w:r>
          </w:p>
        </w:tc>
      </w:tr>
      <w:tr w:rsidR="00070984" w:rsidRPr="00070984" w14:paraId="691C6A08" w14:textId="77777777" w:rsidTr="00070984">
        <w:trPr>
          <w:trHeight w:val="270"/>
          <w:jc w:val="center"/>
        </w:trPr>
        <w:tc>
          <w:tcPr>
            <w:tcW w:w="3402" w:type="dxa"/>
            <w:shd w:val="clear" w:color="auto" w:fill="auto"/>
            <w:noWrap/>
            <w:vAlign w:val="center"/>
            <w:hideMark/>
          </w:tcPr>
          <w:p w14:paraId="1766013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计算机网络技术专业教学团队</w:t>
            </w:r>
          </w:p>
        </w:tc>
        <w:tc>
          <w:tcPr>
            <w:tcW w:w="3624" w:type="dxa"/>
            <w:shd w:val="clear" w:color="auto" w:fill="auto"/>
            <w:noWrap/>
            <w:vAlign w:val="center"/>
            <w:hideMark/>
          </w:tcPr>
          <w:p w14:paraId="3F4A08A7"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6/5</w:t>
            </w:r>
          </w:p>
        </w:tc>
        <w:tc>
          <w:tcPr>
            <w:tcW w:w="1701" w:type="dxa"/>
            <w:shd w:val="clear" w:color="auto" w:fill="auto"/>
            <w:noWrap/>
            <w:vAlign w:val="center"/>
            <w:hideMark/>
          </w:tcPr>
          <w:p w14:paraId="163ACEC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28F11880" w14:textId="77777777" w:rsidTr="00070984">
        <w:trPr>
          <w:trHeight w:val="270"/>
          <w:jc w:val="center"/>
        </w:trPr>
        <w:tc>
          <w:tcPr>
            <w:tcW w:w="3402" w:type="dxa"/>
            <w:shd w:val="clear" w:color="auto" w:fill="auto"/>
            <w:noWrap/>
            <w:vAlign w:val="center"/>
            <w:hideMark/>
          </w:tcPr>
          <w:p w14:paraId="021CB3C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计算机信息管理专业教学团队</w:t>
            </w:r>
          </w:p>
        </w:tc>
        <w:tc>
          <w:tcPr>
            <w:tcW w:w="3624" w:type="dxa"/>
            <w:shd w:val="clear" w:color="auto" w:fill="auto"/>
            <w:noWrap/>
            <w:vAlign w:val="center"/>
            <w:hideMark/>
          </w:tcPr>
          <w:p w14:paraId="2229072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6/5</w:t>
            </w:r>
          </w:p>
        </w:tc>
        <w:tc>
          <w:tcPr>
            <w:tcW w:w="1701" w:type="dxa"/>
            <w:shd w:val="clear" w:color="auto" w:fill="auto"/>
            <w:noWrap/>
            <w:vAlign w:val="center"/>
            <w:hideMark/>
          </w:tcPr>
          <w:p w14:paraId="1B04F9D5"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17F6CA5F" w14:textId="77777777" w:rsidTr="00070984">
        <w:trPr>
          <w:trHeight w:val="270"/>
          <w:jc w:val="center"/>
        </w:trPr>
        <w:tc>
          <w:tcPr>
            <w:tcW w:w="3402" w:type="dxa"/>
            <w:shd w:val="clear" w:color="auto" w:fill="auto"/>
            <w:noWrap/>
            <w:vAlign w:val="center"/>
            <w:hideMark/>
          </w:tcPr>
          <w:p w14:paraId="4445C23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电子商务专业教学团队</w:t>
            </w:r>
          </w:p>
        </w:tc>
        <w:tc>
          <w:tcPr>
            <w:tcW w:w="3624" w:type="dxa"/>
            <w:shd w:val="clear" w:color="auto" w:fill="auto"/>
            <w:noWrap/>
            <w:vAlign w:val="center"/>
            <w:hideMark/>
          </w:tcPr>
          <w:p w14:paraId="4338780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3/2</w:t>
            </w:r>
          </w:p>
        </w:tc>
        <w:tc>
          <w:tcPr>
            <w:tcW w:w="1701" w:type="dxa"/>
            <w:shd w:val="clear" w:color="auto" w:fill="auto"/>
            <w:noWrap/>
            <w:vAlign w:val="center"/>
            <w:hideMark/>
          </w:tcPr>
          <w:p w14:paraId="6862237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690E907D" w14:textId="77777777" w:rsidTr="00070984">
        <w:trPr>
          <w:trHeight w:val="270"/>
          <w:jc w:val="center"/>
        </w:trPr>
        <w:tc>
          <w:tcPr>
            <w:tcW w:w="3402" w:type="dxa"/>
            <w:shd w:val="clear" w:color="auto" w:fill="auto"/>
            <w:noWrap/>
            <w:vAlign w:val="center"/>
            <w:hideMark/>
          </w:tcPr>
          <w:p w14:paraId="71BE5EF3"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汽车营销与服务专业教学团队</w:t>
            </w:r>
          </w:p>
        </w:tc>
        <w:tc>
          <w:tcPr>
            <w:tcW w:w="3624" w:type="dxa"/>
            <w:shd w:val="clear" w:color="auto" w:fill="auto"/>
            <w:noWrap/>
            <w:vAlign w:val="center"/>
            <w:hideMark/>
          </w:tcPr>
          <w:p w14:paraId="2F4D723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3/2</w:t>
            </w:r>
          </w:p>
        </w:tc>
        <w:tc>
          <w:tcPr>
            <w:tcW w:w="1701" w:type="dxa"/>
            <w:shd w:val="clear" w:color="auto" w:fill="auto"/>
            <w:noWrap/>
            <w:vAlign w:val="center"/>
            <w:hideMark/>
          </w:tcPr>
          <w:p w14:paraId="492344A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6F5818C3" w14:textId="77777777" w:rsidTr="00070984">
        <w:trPr>
          <w:trHeight w:val="270"/>
          <w:jc w:val="center"/>
        </w:trPr>
        <w:tc>
          <w:tcPr>
            <w:tcW w:w="3402" w:type="dxa"/>
            <w:shd w:val="clear" w:color="auto" w:fill="auto"/>
            <w:noWrap/>
            <w:vAlign w:val="center"/>
            <w:hideMark/>
          </w:tcPr>
          <w:p w14:paraId="6EC9FDF9"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汽车运用与维修技术专业教学团队</w:t>
            </w:r>
          </w:p>
        </w:tc>
        <w:tc>
          <w:tcPr>
            <w:tcW w:w="3624" w:type="dxa"/>
            <w:shd w:val="clear" w:color="auto" w:fill="auto"/>
            <w:noWrap/>
            <w:vAlign w:val="center"/>
            <w:hideMark/>
          </w:tcPr>
          <w:p w14:paraId="56212F3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6/5</w:t>
            </w:r>
          </w:p>
        </w:tc>
        <w:tc>
          <w:tcPr>
            <w:tcW w:w="1701" w:type="dxa"/>
            <w:shd w:val="clear" w:color="auto" w:fill="auto"/>
            <w:noWrap/>
            <w:vAlign w:val="center"/>
            <w:hideMark/>
          </w:tcPr>
          <w:p w14:paraId="521E4C0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4EBA0E2C" w14:textId="77777777" w:rsidTr="00070984">
        <w:trPr>
          <w:trHeight w:val="270"/>
          <w:jc w:val="center"/>
        </w:trPr>
        <w:tc>
          <w:tcPr>
            <w:tcW w:w="3402" w:type="dxa"/>
            <w:shd w:val="clear" w:color="auto" w:fill="auto"/>
            <w:noWrap/>
            <w:vAlign w:val="center"/>
            <w:hideMark/>
          </w:tcPr>
          <w:p w14:paraId="21BAD7B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机电一体化技术专业教学团队</w:t>
            </w:r>
          </w:p>
        </w:tc>
        <w:tc>
          <w:tcPr>
            <w:tcW w:w="3624" w:type="dxa"/>
            <w:shd w:val="clear" w:color="auto" w:fill="auto"/>
            <w:noWrap/>
            <w:vAlign w:val="center"/>
            <w:hideMark/>
          </w:tcPr>
          <w:p w14:paraId="17F27075"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8/7</w:t>
            </w:r>
          </w:p>
        </w:tc>
        <w:tc>
          <w:tcPr>
            <w:tcW w:w="1701" w:type="dxa"/>
            <w:shd w:val="clear" w:color="auto" w:fill="auto"/>
            <w:noWrap/>
            <w:vAlign w:val="center"/>
            <w:hideMark/>
          </w:tcPr>
          <w:p w14:paraId="4AD0FE5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778AC873" w14:textId="77777777" w:rsidTr="00070984">
        <w:trPr>
          <w:trHeight w:val="270"/>
          <w:jc w:val="center"/>
        </w:trPr>
        <w:tc>
          <w:tcPr>
            <w:tcW w:w="3402" w:type="dxa"/>
            <w:shd w:val="clear" w:color="auto" w:fill="auto"/>
            <w:noWrap/>
            <w:vAlign w:val="center"/>
            <w:hideMark/>
          </w:tcPr>
          <w:p w14:paraId="52BE7B29"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电气自动化技术专业教学团队</w:t>
            </w:r>
          </w:p>
        </w:tc>
        <w:tc>
          <w:tcPr>
            <w:tcW w:w="3624" w:type="dxa"/>
            <w:shd w:val="clear" w:color="auto" w:fill="auto"/>
            <w:noWrap/>
            <w:vAlign w:val="center"/>
            <w:hideMark/>
          </w:tcPr>
          <w:p w14:paraId="7087B12D"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3/2</w:t>
            </w:r>
          </w:p>
        </w:tc>
        <w:tc>
          <w:tcPr>
            <w:tcW w:w="1701" w:type="dxa"/>
            <w:shd w:val="clear" w:color="auto" w:fill="auto"/>
            <w:noWrap/>
            <w:vAlign w:val="center"/>
            <w:hideMark/>
          </w:tcPr>
          <w:p w14:paraId="20A5110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732F1AA3" w14:textId="77777777" w:rsidTr="00070984">
        <w:trPr>
          <w:trHeight w:val="270"/>
          <w:jc w:val="center"/>
        </w:trPr>
        <w:tc>
          <w:tcPr>
            <w:tcW w:w="3402" w:type="dxa"/>
            <w:shd w:val="clear" w:color="auto" w:fill="auto"/>
            <w:noWrap/>
            <w:vAlign w:val="center"/>
            <w:hideMark/>
          </w:tcPr>
          <w:p w14:paraId="2238E99A"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土建类专业教学团队</w:t>
            </w:r>
          </w:p>
        </w:tc>
        <w:tc>
          <w:tcPr>
            <w:tcW w:w="3624" w:type="dxa"/>
            <w:shd w:val="clear" w:color="auto" w:fill="auto"/>
            <w:noWrap/>
            <w:vAlign w:val="center"/>
            <w:hideMark/>
          </w:tcPr>
          <w:p w14:paraId="7C667C4D"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3/2</w:t>
            </w:r>
          </w:p>
        </w:tc>
        <w:tc>
          <w:tcPr>
            <w:tcW w:w="1701" w:type="dxa"/>
            <w:shd w:val="clear" w:color="auto" w:fill="auto"/>
            <w:noWrap/>
            <w:vAlign w:val="center"/>
            <w:hideMark/>
          </w:tcPr>
          <w:p w14:paraId="02BBA17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本/专科</w:t>
            </w:r>
          </w:p>
        </w:tc>
      </w:tr>
      <w:tr w:rsidR="00070984" w:rsidRPr="00070984" w14:paraId="15327479" w14:textId="77777777" w:rsidTr="00070984">
        <w:trPr>
          <w:trHeight w:val="270"/>
          <w:jc w:val="center"/>
        </w:trPr>
        <w:tc>
          <w:tcPr>
            <w:tcW w:w="3402" w:type="dxa"/>
            <w:shd w:val="clear" w:color="auto" w:fill="auto"/>
            <w:noWrap/>
            <w:vAlign w:val="center"/>
            <w:hideMark/>
          </w:tcPr>
          <w:p w14:paraId="711DE47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农林医药类专业教学团队</w:t>
            </w:r>
          </w:p>
        </w:tc>
        <w:tc>
          <w:tcPr>
            <w:tcW w:w="3624" w:type="dxa"/>
            <w:shd w:val="clear" w:color="auto" w:fill="auto"/>
            <w:noWrap/>
            <w:vAlign w:val="center"/>
            <w:hideMark/>
          </w:tcPr>
          <w:p w14:paraId="22D18BF5"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5/4</w:t>
            </w:r>
          </w:p>
        </w:tc>
        <w:tc>
          <w:tcPr>
            <w:tcW w:w="1701" w:type="dxa"/>
            <w:shd w:val="clear" w:color="auto" w:fill="auto"/>
            <w:noWrap/>
            <w:vAlign w:val="center"/>
            <w:hideMark/>
          </w:tcPr>
          <w:p w14:paraId="5BF305C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本/专科</w:t>
            </w:r>
          </w:p>
        </w:tc>
      </w:tr>
      <w:tr w:rsidR="00070984" w:rsidRPr="00070984" w14:paraId="344D3A96" w14:textId="77777777" w:rsidTr="00070984">
        <w:trPr>
          <w:trHeight w:val="270"/>
          <w:jc w:val="center"/>
        </w:trPr>
        <w:tc>
          <w:tcPr>
            <w:tcW w:w="3402" w:type="dxa"/>
            <w:shd w:val="clear" w:color="auto" w:fill="auto"/>
            <w:noWrap/>
            <w:vAlign w:val="center"/>
            <w:hideMark/>
          </w:tcPr>
          <w:p w14:paraId="4BAB081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空中乘务（专）</w:t>
            </w:r>
          </w:p>
        </w:tc>
        <w:tc>
          <w:tcPr>
            <w:tcW w:w="3624" w:type="dxa"/>
            <w:shd w:val="clear" w:color="auto" w:fill="auto"/>
            <w:noWrap/>
            <w:vAlign w:val="center"/>
            <w:hideMark/>
          </w:tcPr>
          <w:p w14:paraId="7B634FA5"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7/20</w:t>
            </w:r>
          </w:p>
        </w:tc>
        <w:tc>
          <w:tcPr>
            <w:tcW w:w="1701" w:type="dxa"/>
            <w:shd w:val="clear" w:color="auto" w:fill="auto"/>
            <w:noWrap/>
            <w:vAlign w:val="center"/>
            <w:hideMark/>
          </w:tcPr>
          <w:p w14:paraId="2BF36A99"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4F1120CF" w14:textId="77777777" w:rsidTr="00827914">
        <w:trPr>
          <w:trHeight w:val="432"/>
          <w:jc w:val="center"/>
        </w:trPr>
        <w:tc>
          <w:tcPr>
            <w:tcW w:w="3402" w:type="dxa"/>
            <w:shd w:val="clear" w:color="auto" w:fill="auto"/>
            <w:noWrap/>
            <w:vAlign w:val="center"/>
            <w:hideMark/>
          </w:tcPr>
          <w:p w14:paraId="11CD5F84"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参加总部课程团队名称</w:t>
            </w:r>
          </w:p>
        </w:tc>
        <w:tc>
          <w:tcPr>
            <w:tcW w:w="3624" w:type="dxa"/>
            <w:shd w:val="clear" w:color="auto" w:fill="auto"/>
            <w:noWrap/>
            <w:vAlign w:val="center"/>
            <w:hideMark/>
          </w:tcPr>
          <w:p w14:paraId="0ED60853"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参加人数</w:t>
            </w:r>
          </w:p>
        </w:tc>
        <w:tc>
          <w:tcPr>
            <w:tcW w:w="1701" w:type="dxa"/>
            <w:shd w:val="clear" w:color="auto" w:fill="auto"/>
            <w:noWrap/>
            <w:vAlign w:val="center"/>
            <w:hideMark/>
          </w:tcPr>
          <w:p w14:paraId="440A0290"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课程层次</w:t>
            </w:r>
          </w:p>
        </w:tc>
      </w:tr>
      <w:tr w:rsidR="00070984" w:rsidRPr="00070984" w14:paraId="4B4B5560" w14:textId="77777777" w:rsidTr="00070984">
        <w:trPr>
          <w:trHeight w:val="270"/>
          <w:jc w:val="center"/>
        </w:trPr>
        <w:tc>
          <w:tcPr>
            <w:tcW w:w="3402" w:type="dxa"/>
            <w:shd w:val="clear" w:color="auto" w:fill="auto"/>
            <w:noWrap/>
            <w:vAlign w:val="center"/>
            <w:hideMark/>
          </w:tcPr>
          <w:p w14:paraId="5F247E83"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管理信息系统课程教学团队</w:t>
            </w:r>
          </w:p>
        </w:tc>
        <w:tc>
          <w:tcPr>
            <w:tcW w:w="3624" w:type="dxa"/>
            <w:shd w:val="clear" w:color="auto" w:fill="auto"/>
            <w:noWrap/>
            <w:vAlign w:val="center"/>
            <w:hideMark/>
          </w:tcPr>
          <w:p w14:paraId="1616553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71CFC87D"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000144F9" w14:textId="77777777" w:rsidTr="00070984">
        <w:trPr>
          <w:trHeight w:val="270"/>
          <w:jc w:val="center"/>
        </w:trPr>
        <w:tc>
          <w:tcPr>
            <w:tcW w:w="3402" w:type="dxa"/>
            <w:shd w:val="clear" w:color="auto" w:fill="auto"/>
            <w:noWrap/>
            <w:vAlign w:val="center"/>
            <w:hideMark/>
          </w:tcPr>
          <w:p w14:paraId="2417285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计算机绘图课程教学团队</w:t>
            </w:r>
          </w:p>
        </w:tc>
        <w:tc>
          <w:tcPr>
            <w:tcW w:w="3624" w:type="dxa"/>
            <w:shd w:val="clear" w:color="auto" w:fill="auto"/>
            <w:noWrap/>
            <w:vAlign w:val="center"/>
            <w:hideMark/>
          </w:tcPr>
          <w:p w14:paraId="2773F4CA"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2682B909"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4146C993" w14:textId="77777777" w:rsidTr="00070984">
        <w:trPr>
          <w:trHeight w:val="270"/>
          <w:jc w:val="center"/>
        </w:trPr>
        <w:tc>
          <w:tcPr>
            <w:tcW w:w="3402" w:type="dxa"/>
            <w:shd w:val="clear" w:color="auto" w:fill="auto"/>
            <w:noWrap/>
            <w:vAlign w:val="center"/>
            <w:hideMark/>
          </w:tcPr>
          <w:p w14:paraId="4BBFA87F"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机电控制与可编程序控制器技术课程教学团队</w:t>
            </w:r>
          </w:p>
        </w:tc>
        <w:tc>
          <w:tcPr>
            <w:tcW w:w="3624" w:type="dxa"/>
            <w:shd w:val="clear" w:color="auto" w:fill="auto"/>
            <w:noWrap/>
            <w:vAlign w:val="center"/>
            <w:hideMark/>
          </w:tcPr>
          <w:p w14:paraId="12AFF82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03CF42EA"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6436388B" w14:textId="77777777" w:rsidTr="00070984">
        <w:trPr>
          <w:trHeight w:val="270"/>
          <w:jc w:val="center"/>
        </w:trPr>
        <w:tc>
          <w:tcPr>
            <w:tcW w:w="3402" w:type="dxa"/>
            <w:shd w:val="clear" w:color="auto" w:fill="auto"/>
            <w:noWrap/>
            <w:vAlign w:val="center"/>
            <w:hideMark/>
          </w:tcPr>
          <w:p w14:paraId="53AFD99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传感器与测试技术课程教学团队</w:t>
            </w:r>
          </w:p>
        </w:tc>
        <w:tc>
          <w:tcPr>
            <w:tcW w:w="3624" w:type="dxa"/>
            <w:shd w:val="clear" w:color="auto" w:fill="auto"/>
            <w:noWrap/>
            <w:vAlign w:val="center"/>
            <w:hideMark/>
          </w:tcPr>
          <w:p w14:paraId="1C3AE00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19B23209"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7F120A7C" w14:textId="77777777" w:rsidTr="00070984">
        <w:trPr>
          <w:trHeight w:val="270"/>
          <w:jc w:val="center"/>
        </w:trPr>
        <w:tc>
          <w:tcPr>
            <w:tcW w:w="3402" w:type="dxa"/>
            <w:shd w:val="clear" w:color="auto" w:fill="auto"/>
            <w:noWrap/>
            <w:vAlign w:val="center"/>
            <w:hideMark/>
          </w:tcPr>
          <w:p w14:paraId="0F240BF5"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机电控制工程基础课程教学团队</w:t>
            </w:r>
          </w:p>
        </w:tc>
        <w:tc>
          <w:tcPr>
            <w:tcW w:w="3624" w:type="dxa"/>
            <w:shd w:val="clear" w:color="auto" w:fill="auto"/>
            <w:noWrap/>
            <w:vAlign w:val="center"/>
            <w:hideMark/>
          </w:tcPr>
          <w:p w14:paraId="74EB793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08960A33"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01009959" w14:textId="77777777" w:rsidTr="00070984">
        <w:trPr>
          <w:trHeight w:val="270"/>
          <w:jc w:val="center"/>
        </w:trPr>
        <w:tc>
          <w:tcPr>
            <w:tcW w:w="3402" w:type="dxa"/>
            <w:shd w:val="clear" w:color="auto" w:fill="auto"/>
            <w:noWrap/>
            <w:vAlign w:val="center"/>
            <w:hideMark/>
          </w:tcPr>
          <w:p w14:paraId="72292D95"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机电一体化系统设计课程教学团队</w:t>
            </w:r>
          </w:p>
        </w:tc>
        <w:tc>
          <w:tcPr>
            <w:tcW w:w="3624" w:type="dxa"/>
            <w:shd w:val="clear" w:color="auto" w:fill="auto"/>
            <w:noWrap/>
            <w:vAlign w:val="center"/>
            <w:hideMark/>
          </w:tcPr>
          <w:p w14:paraId="30C694C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4D45920B"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3CC151F1" w14:textId="77777777" w:rsidTr="00070984">
        <w:trPr>
          <w:trHeight w:val="270"/>
          <w:jc w:val="center"/>
        </w:trPr>
        <w:tc>
          <w:tcPr>
            <w:tcW w:w="3402" w:type="dxa"/>
            <w:shd w:val="clear" w:color="auto" w:fill="auto"/>
            <w:noWrap/>
            <w:vAlign w:val="center"/>
            <w:hideMark/>
          </w:tcPr>
          <w:p w14:paraId="0F07ADA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电气传动与调速系统课程教学团队</w:t>
            </w:r>
          </w:p>
        </w:tc>
        <w:tc>
          <w:tcPr>
            <w:tcW w:w="3624" w:type="dxa"/>
            <w:shd w:val="clear" w:color="auto" w:fill="auto"/>
            <w:noWrap/>
            <w:vAlign w:val="center"/>
            <w:hideMark/>
          </w:tcPr>
          <w:p w14:paraId="349D634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2</w:t>
            </w:r>
          </w:p>
        </w:tc>
        <w:tc>
          <w:tcPr>
            <w:tcW w:w="1701" w:type="dxa"/>
            <w:shd w:val="clear" w:color="auto" w:fill="auto"/>
            <w:noWrap/>
            <w:vAlign w:val="center"/>
            <w:hideMark/>
          </w:tcPr>
          <w:p w14:paraId="14F60242"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2CA6273F" w14:textId="77777777" w:rsidTr="00070984">
        <w:trPr>
          <w:trHeight w:val="270"/>
          <w:jc w:val="center"/>
        </w:trPr>
        <w:tc>
          <w:tcPr>
            <w:tcW w:w="3402" w:type="dxa"/>
            <w:shd w:val="clear" w:color="auto" w:fill="auto"/>
            <w:noWrap/>
            <w:vAlign w:val="center"/>
            <w:hideMark/>
          </w:tcPr>
          <w:p w14:paraId="5F714FF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机械制图课程教学团队</w:t>
            </w:r>
          </w:p>
        </w:tc>
        <w:tc>
          <w:tcPr>
            <w:tcW w:w="3624" w:type="dxa"/>
            <w:shd w:val="clear" w:color="auto" w:fill="auto"/>
            <w:noWrap/>
            <w:vAlign w:val="center"/>
            <w:hideMark/>
          </w:tcPr>
          <w:p w14:paraId="1915D54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75A3EC1E"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0031744B" w14:textId="77777777" w:rsidTr="00070984">
        <w:trPr>
          <w:trHeight w:val="270"/>
          <w:jc w:val="center"/>
        </w:trPr>
        <w:tc>
          <w:tcPr>
            <w:tcW w:w="3402" w:type="dxa"/>
            <w:shd w:val="clear" w:color="auto" w:fill="auto"/>
            <w:noWrap/>
            <w:vAlign w:val="center"/>
            <w:hideMark/>
          </w:tcPr>
          <w:p w14:paraId="7D3C6889"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汉语国际教育专业课程教学团队</w:t>
            </w:r>
          </w:p>
        </w:tc>
        <w:tc>
          <w:tcPr>
            <w:tcW w:w="3624" w:type="dxa"/>
            <w:shd w:val="clear" w:color="auto" w:fill="auto"/>
            <w:noWrap/>
            <w:vAlign w:val="center"/>
            <w:hideMark/>
          </w:tcPr>
          <w:p w14:paraId="1183490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7494814E"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6DFFDC9A" w14:textId="77777777" w:rsidTr="00070984">
        <w:trPr>
          <w:trHeight w:val="270"/>
          <w:jc w:val="center"/>
        </w:trPr>
        <w:tc>
          <w:tcPr>
            <w:tcW w:w="3402" w:type="dxa"/>
            <w:shd w:val="clear" w:color="auto" w:fill="auto"/>
            <w:noWrap/>
            <w:vAlign w:val="center"/>
            <w:hideMark/>
          </w:tcPr>
          <w:p w14:paraId="0447048B" w14:textId="77777777" w:rsidR="00070984" w:rsidRPr="00070984" w:rsidRDefault="00070984" w:rsidP="00070984">
            <w:pPr>
              <w:widowControl/>
              <w:spacing w:line="200" w:lineRule="exact"/>
              <w:jc w:val="center"/>
              <w:rPr>
                <w:rFonts w:ascii="仿宋_GB2312" w:hAnsi="宋体" w:cs="宋体"/>
                <w:color w:val="000000"/>
                <w:kern w:val="0"/>
                <w:sz w:val="18"/>
                <w:szCs w:val="18"/>
              </w:rPr>
            </w:pPr>
            <w:proofErr w:type="spellStart"/>
            <w:r w:rsidRPr="00070984">
              <w:rPr>
                <w:rFonts w:ascii="仿宋_GB2312" w:hAnsi="宋体" w:cs="宋体" w:hint="eastAsia"/>
                <w:color w:val="000000"/>
                <w:kern w:val="0"/>
                <w:sz w:val="18"/>
                <w:szCs w:val="18"/>
              </w:rPr>
              <w:t>matlab</w:t>
            </w:r>
            <w:proofErr w:type="spellEnd"/>
            <w:r w:rsidRPr="00070984">
              <w:rPr>
                <w:rFonts w:ascii="仿宋_GB2312" w:hAnsi="宋体" w:cs="宋体" w:hint="eastAsia"/>
                <w:color w:val="000000"/>
                <w:kern w:val="0"/>
                <w:sz w:val="18"/>
                <w:szCs w:val="18"/>
              </w:rPr>
              <w:t>语言与应用课程教学团队</w:t>
            </w:r>
          </w:p>
        </w:tc>
        <w:tc>
          <w:tcPr>
            <w:tcW w:w="3624" w:type="dxa"/>
            <w:shd w:val="clear" w:color="auto" w:fill="auto"/>
            <w:noWrap/>
            <w:vAlign w:val="center"/>
            <w:hideMark/>
          </w:tcPr>
          <w:p w14:paraId="3385EAD1"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338E1D1E"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2148392C" w14:textId="77777777" w:rsidTr="00070984">
        <w:trPr>
          <w:trHeight w:val="270"/>
          <w:jc w:val="center"/>
        </w:trPr>
        <w:tc>
          <w:tcPr>
            <w:tcW w:w="3402" w:type="dxa"/>
            <w:shd w:val="clear" w:color="auto" w:fill="auto"/>
            <w:noWrap/>
            <w:vAlign w:val="center"/>
            <w:hideMark/>
          </w:tcPr>
          <w:p w14:paraId="0BBEFA3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理工英语1课程团队核心组</w:t>
            </w:r>
          </w:p>
        </w:tc>
        <w:tc>
          <w:tcPr>
            <w:tcW w:w="3624" w:type="dxa"/>
            <w:shd w:val="clear" w:color="auto" w:fill="auto"/>
            <w:noWrap/>
            <w:vAlign w:val="center"/>
            <w:hideMark/>
          </w:tcPr>
          <w:p w14:paraId="3890FDC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2D654657"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18D5F716" w14:textId="77777777" w:rsidTr="00070984">
        <w:trPr>
          <w:trHeight w:val="270"/>
          <w:jc w:val="center"/>
        </w:trPr>
        <w:tc>
          <w:tcPr>
            <w:tcW w:w="3402" w:type="dxa"/>
            <w:shd w:val="clear" w:color="auto" w:fill="auto"/>
            <w:noWrap/>
            <w:vAlign w:val="center"/>
            <w:hideMark/>
          </w:tcPr>
          <w:p w14:paraId="6AC5FDF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微积分基础课程网络教学团队</w:t>
            </w:r>
          </w:p>
        </w:tc>
        <w:tc>
          <w:tcPr>
            <w:tcW w:w="3624" w:type="dxa"/>
            <w:shd w:val="clear" w:color="auto" w:fill="auto"/>
            <w:noWrap/>
            <w:vAlign w:val="center"/>
            <w:hideMark/>
          </w:tcPr>
          <w:p w14:paraId="48ADA4C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48986135"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72B39987" w14:textId="77777777" w:rsidTr="00070984">
        <w:trPr>
          <w:trHeight w:val="270"/>
          <w:jc w:val="center"/>
        </w:trPr>
        <w:tc>
          <w:tcPr>
            <w:tcW w:w="3402" w:type="dxa"/>
            <w:shd w:val="clear" w:color="auto" w:fill="auto"/>
            <w:noWrap/>
            <w:vAlign w:val="center"/>
            <w:hideMark/>
          </w:tcPr>
          <w:p w14:paraId="6374CFBF"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机器人技术及应用课程教学团队</w:t>
            </w:r>
          </w:p>
        </w:tc>
        <w:tc>
          <w:tcPr>
            <w:tcW w:w="3624" w:type="dxa"/>
            <w:shd w:val="clear" w:color="auto" w:fill="auto"/>
            <w:noWrap/>
            <w:vAlign w:val="center"/>
            <w:hideMark/>
          </w:tcPr>
          <w:p w14:paraId="1352BA8A"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67CB060A"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2FBBA12C" w14:textId="77777777" w:rsidTr="00070984">
        <w:trPr>
          <w:trHeight w:val="270"/>
          <w:jc w:val="center"/>
        </w:trPr>
        <w:tc>
          <w:tcPr>
            <w:tcW w:w="3402" w:type="dxa"/>
            <w:shd w:val="clear" w:color="auto" w:fill="auto"/>
            <w:noWrap/>
            <w:vAlign w:val="center"/>
            <w:hideMark/>
          </w:tcPr>
          <w:p w14:paraId="6F15BF75"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电气传动与调速系统课程教学团队</w:t>
            </w:r>
          </w:p>
        </w:tc>
        <w:tc>
          <w:tcPr>
            <w:tcW w:w="3624" w:type="dxa"/>
            <w:shd w:val="clear" w:color="auto" w:fill="auto"/>
            <w:noWrap/>
            <w:vAlign w:val="center"/>
            <w:hideMark/>
          </w:tcPr>
          <w:p w14:paraId="305EEF9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 xml:space="preserve">　</w:t>
            </w:r>
          </w:p>
        </w:tc>
        <w:tc>
          <w:tcPr>
            <w:tcW w:w="1701" w:type="dxa"/>
            <w:shd w:val="clear" w:color="auto" w:fill="auto"/>
            <w:noWrap/>
            <w:vAlign w:val="center"/>
            <w:hideMark/>
          </w:tcPr>
          <w:p w14:paraId="451AC9C7"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7E4167EE" w14:textId="77777777" w:rsidTr="00070984">
        <w:trPr>
          <w:trHeight w:val="270"/>
          <w:jc w:val="center"/>
        </w:trPr>
        <w:tc>
          <w:tcPr>
            <w:tcW w:w="3402" w:type="dxa"/>
            <w:shd w:val="clear" w:color="auto" w:fill="auto"/>
            <w:noWrap/>
            <w:vAlign w:val="center"/>
            <w:hideMark/>
          </w:tcPr>
          <w:p w14:paraId="4C22F29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妇产科与儿科护理学课程教学团队</w:t>
            </w:r>
          </w:p>
        </w:tc>
        <w:tc>
          <w:tcPr>
            <w:tcW w:w="3624" w:type="dxa"/>
            <w:shd w:val="clear" w:color="auto" w:fill="auto"/>
            <w:noWrap/>
            <w:vAlign w:val="center"/>
            <w:hideMark/>
          </w:tcPr>
          <w:p w14:paraId="73C09FD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3FC18613"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213E532C" w14:textId="77777777" w:rsidTr="00070984">
        <w:trPr>
          <w:trHeight w:val="270"/>
          <w:jc w:val="center"/>
        </w:trPr>
        <w:tc>
          <w:tcPr>
            <w:tcW w:w="3402" w:type="dxa"/>
            <w:shd w:val="clear" w:color="auto" w:fill="auto"/>
            <w:noWrap/>
            <w:vAlign w:val="center"/>
            <w:hideMark/>
          </w:tcPr>
          <w:p w14:paraId="2E3D1E4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第二语言习得概论课程教学团队</w:t>
            </w:r>
          </w:p>
        </w:tc>
        <w:tc>
          <w:tcPr>
            <w:tcW w:w="3624" w:type="dxa"/>
            <w:shd w:val="clear" w:color="auto" w:fill="auto"/>
            <w:noWrap/>
            <w:vAlign w:val="center"/>
            <w:hideMark/>
          </w:tcPr>
          <w:p w14:paraId="79BF7DB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42466285"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491B276D" w14:textId="77777777" w:rsidTr="00070984">
        <w:trPr>
          <w:trHeight w:val="270"/>
          <w:jc w:val="center"/>
        </w:trPr>
        <w:tc>
          <w:tcPr>
            <w:tcW w:w="3402" w:type="dxa"/>
            <w:shd w:val="clear" w:color="auto" w:fill="auto"/>
            <w:noWrap/>
            <w:vAlign w:val="center"/>
            <w:hideMark/>
          </w:tcPr>
          <w:p w14:paraId="6F098411"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广告心理学</w:t>
            </w:r>
          </w:p>
        </w:tc>
        <w:tc>
          <w:tcPr>
            <w:tcW w:w="3624" w:type="dxa"/>
            <w:shd w:val="clear" w:color="auto" w:fill="auto"/>
            <w:noWrap/>
            <w:vAlign w:val="center"/>
            <w:hideMark/>
          </w:tcPr>
          <w:p w14:paraId="5B1C6C25"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6C6DBDE7"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30D2FAEC" w14:textId="77777777" w:rsidTr="00070984">
        <w:trPr>
          <w:trHeight w:val="270"/>
          <w:jc w:val="center"/>
        </w:trPr>
        <w:tc>
          <w:tcPr>
            <w:tcW w:w="3402" w:type="dxa"/>
            <w:shd w:val="clear" w:color="auto" w:fill="auto"/>
            <w:noWrap/>
            <w:vAlign w:val="center"/>
            <w:hideMark/>
          </w:tcPr>
          <w:p w14:paraId="31C458A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广告设计</w:t>
            </w:r>
          </w:p>
        </w:tc>
        <w:tc>
          <w:tcPr>
            <w:tcW w:w="3624" w:type="dxa"/>
            <w:shd w:val="clear" w:color="auto" w:fill="auto"/>
            <w:noWrap/>
            <w:vAlign w:val="center"/>
            <w:hideMark/>
          </w:tcPr>
          <w:p w14:paraId="54894F7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32BA517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257BF271" w14:textId="77777777" w:rsidTr="00070984">
        <w:trPr>
          <w:trHeight w:val="270"/>
          <w:jc w:val="center"/>
        </w:trPr>
        <w:tc>
          <w:tcPr>
            <w:tcW w:w="3402" w:type="dxa"/>
            <w:shd w:val="clear" w:color="auto" w:fill="auto"/>
            <w:noWrap/>
            <w:vAlign w:val="center"/>
            <w:hideMark/>
          </w:tcPr>
          <w:p w14:paraId="28F1034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手绘效果图表现技法</w:t>
            </w:r>
          </w:p>
        </w:tc>
        <w:tc>
          <w:tcPr>
            <w:tcW w:w="3624" w:type="dxa"/>
            <w:shd w:val="clear" w:color="auto" w:fill="auto"/>
            <w:noWrap/>
            <w:vAlign w:val="center"/>
            <w:hideMark/>
          </w:tcPr>
          <w:p w14:paraId="4117A8F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43B8D97A"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4B0595EC" w14:textId="77777777" w:rsidTr="00070984">
        <w:trPr>
          <w:trHeight w:val="270"/>
          <w:jc w:val="center"/>
        </w:trPr>
        <w:tc>
          <w:tcPr>
            <w:tcW w:w="3402" w:type="dxa"/>
            <w:shd w:val="clear" w:color="auto" w:fill="auto"/>
            <w:noWrap/>
            <w:vAlign w:val="center"/>
            <w:hideMark/>
          </w:tcPr>
          <w:p w14:paraId="1F1099B7"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陈设艺术设计</w:t>
            </w:r>
          </w:p>
        </w:tc>
        <w:tc>
          <w:tcPr>
            <w:tcW w:w="3624" w:type="dxa"/>
            <w:shd w:val="clear" w:color="auto" w:fill="auto"/>
            <w:noWrap/>
            <w:vAlign w:val="center"/>
            <w:hideMark/>
          </w:tcPr>
          <w:p w14:paraId="5AE5D1F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3DB45AA1"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7EF03FF1" w14:textId="77777777" w:rsidTr="00070984">
        <w:trPr>
          <w:trHeight w:val="270"/>
          <w:jc w:val="center"/>
        </w:trPr>
        <w:tc>
          <w:tcPr>
            <w:tcW w:w="3402" w:type="dxa"/>
            <w:shd w:val="clear" w:color="auto" w:fill="auto"/>
            <w:noWrap/>
            <w:vAlign w:val="center"/>
            <w:hideMark/>
          </w:tcPr>
          <w:p w14:paraId="30556AD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市场营销学</w:t>
            </w:r>
          </w:p>
        </w:tc>
        <w:tc>
          <w:tcPr>
            <w:tcW w:w="3624" w:type="dxa"/>
            <w:shd w:val="clear" w:color="auto" w:fill="auto"/>
            <w:noWrap/>
            <w:vAlign w:val="center"/>
            <w:hideMark/>
          </w:tcPr>
          <w:p w14:paraId="57F1318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5B058C9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74FD0997" w14:textId="77777777" w:rsidTr="00070984">
        <w:trPr>
          <w:trHeight w:val="270"/>
          <w:jc w:val="center"/>
        </w:trPr>
        <w:tc>
          <w:tcPr>
            <w:tcW w:w="3402" w:type="dxa"/>
            <w:shd w:val="clear" w:color="auto" w:fill="auto"/>
            <w:noWrap/>
            <w:vAlign w:val="center"/>
            <w:hideMark/>
          </w:tcPr>
          <w:p w14:paraId="61D209B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会计制度设计</w:t>
            </w:r>
          </w:p>
        </w:tc>
        <w:tc>
          <w:tcPr>
            <w:tcW w:w="3624" w:type="dxa"/>
            <w:shd w:val="clear" w:color="auto" w:fill="auto"/>
            <w:noWrap/>
            <w:vAlign w:val="center"/>
            <w:hideMark/>
          </w:tcPr>
          <w:p w14:paraId="51CCAE57"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34492429"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22539B2B" w14:textId="77777777" w:rsidTr="00070984">
        <w:trPr>
          <w:trHeight w:val="270"/>
          <w:jc w:val="center"/>
        </w:trPr>
        <w:tc>
          <w:tcPr>
            <w:tcW w:w="3402" w:type="dxa"/>
            <w:shd w:val="clear" w:color="auto" w:fill="auto"/>
            <w:noWrap/>
            <w:vAlign w:val="center"/>
            <w:hideMark/>
          </w:tcPr>
          <w:p w14:paraId="2A65D7C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酒店管理概论</w:t>
            </w:r>
          </w:p>
        </w:tc>
        <w:tc>
          <w:tcPr>
            <w:tcW w:w="3624" w:type="dxa"/>
            <w:shd w:val="clear" w:color="auto" w:fill="auto"/>
            <w:noWrap/>
            <w:vAlign w:val="center"/>
            <w:hideMark/>
          </w:tcPr>
          <w:p w14:paraId="201297D3"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0457408A"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341B8932" w14:textId="77777777" w:rsidTr="00070984">
        <w:trPr>
          <w:trHeight w:val="270"/>
          <w:jc w:val="center"/>
        </w:trPr>
        <w:tc>
          <w:tcPr>
            <w:tcW w:w="3402" w:type="dxa"/>
            <w:shd w:val="clear" w:color="auto" w:fill="auto"/>
            <w:noWrap/>
            <w:vAlign w:val="center"/>
            <w:hideMark/>
          </w:tcPr>
          <w:p w14:paraId="7C747A7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管理案例分析</w:t>
            </w:r>
          </w:p>
        </w:tc>
        <w:tc>
          <w:tcPr>
            <w:tcW w:w="3624" w:type="dxa"/>
            <w:shd w:val="clear" w:color="auto" w:fill="auto"/>
            <w:noWrap/>
            <w:vAlign w:val="center"/>
            <w:hideMark/>
          </w:tcPr>
          <w:p w14:paraId="1B8B09C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40025249"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416C17D4" w14:textId="77777777" w:rsidTr="00070984">
        <w:trPr>
          <w:trHeight w:val="270"/>
          <w:jc w:val="center"/>
        </w:trPr>
        <w:tc>
          <w:tcPr>
            <w:tcW w:w="3402" w:type="dxa"/>
            <w:shd w:val="clear" w:color="auto" w:fill="auto"/>
            <w:noWrap/>
            <w:vAlign w:val="center"/>
            <w:hideMark/>
          </w:tcPr>
          <w:p w14:paraId="1F6B125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资源与运营管理</w:t>
            </w:r>
          </w:p>
        </w:tc>
        <w:tc>
          <w:tcPr>
            <w:tcW w:w="3624" w:type="dxa"/>
            <w:shd w:val="clear" w:color="auto" w:fill="auto"/>
            <w:noWrap/>
            <w:vAlign w:val="center"/>
            <w:hideMark/>
          </w:tcPr>
          <w:p w14:paraId="69AC536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1308533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027AF27C" w14:textId="77777777" w:rsidTr="00070984">
        <w:trPr>
          <w:trHeight w:val="270"/>
          <w:jc w:val="center"/>
        </w:trPr>
        <w:tc>
          <w:tcPr>
            <w:tcW w:w="3402" w:type="dxa"/>
            <w:shd w:val="clear" w:color="auto" w:fill="auto"/>
            <w:noWrap/>
            <w:vAlign w:val="center"/>
            <w:hideMark/>
          </w:tcPr>
          <w:p w14:paraId="6ADAED1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海外汉语教学概况</w:t>
            </w:r>
          </w:p>
        </w:tc>
        <w:tc>
          <w:tcPr>
            <w:tcW w:w="3624" w:type="dxa"/>
            <w:shd w:val="clear" w:color="auto" w:fill="auto"/>
            <w:noWrap/>
            <w:vAlign w:val="center"/>
            <w:hideMark/>
          </w:tcPr>
          <w:p w14:paraId="6BC76E37"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2</w:t>
            </w:r>
          </w:p>
        </w:tc>
        <w:tc>
          <w:tcPr>
            <w:tcW w:w="1701" w:type="dxa"/>
            <w:shd w:val="clear" w:color="auto" w:fill="auto"/>
            <w:noWrap/>
            <w:vAlign w:val="center"/>
            <w:hideMark/>
          </w:tcPr>
          <w:p w14:paraId="5CDC1769"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632BBC1B" w14:textId="77777777" w:rsidTr="00070984">
        <w:trPr>
          <w:trHeight w:val="270"/>
          <w:jc w:val="center"/>
        </w:trPr>
        <w:tc>
          <w:tcPr>
            <w:tcW w:w="3402" w:type="dxa"/>
            <w:shd w:val="clear" w:color="auto" w:fill="auto"/>
            <w:noWrap/>
            <w:vAlign w:val="center"/>
            <w:hideMark/>
          </w:tcPr>
          <w:p w14:paraId="41B542A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汉语国际教育概论</w:t>
            </w:r>
          </w:p>
        </w:tc>
        <w:tc>
          <w:tcPr>
            <w:tcW w:w="3624" w:type="dxa"/>
            <w:shd w:val="clear" w:color="auto" w:fill="auto"/>
            <w:noWrap/>
            <w:vAlign w:val="center"/>
            <w:hideMark/>
          </w:tcPr>
          <w:p w14:paraId="61CA148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1</w:t>
            </w:r>
          </w:p>
        </w:tc>
        <w:tc>
          <w:tcPr>
            <w:tcW w:w="1701" w:type="dxa"/>
            <w:shd w:val="clear" w:color="auto" w:fill="auto"/>
            <w:noWrap/>
            <w:vAlign w:val="center"/>
            <w:hideMark/>
          </w:tcPr>
          <w:p w14:paraId="20832B95"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3E312325" w14:textId="77777777" w:rsidTr="007856C5">
        <w:trPr>
          <w:trHeight w:val="423"/>
          <w:jc w:val="center"/>
        </w:trPr>
        <w:tc>
          <w:tcPr>
            <w:tcW w:w="3402" w:type="dxa"/>
            <w:shd w:val="clear" w:color="auto" w:fill="auto"/>
            <w:noWrap/>
            <w:vAlign w:val="center"/>
            <w:hideMark/>
          </w:tcPr>
          <w:p w14:paraId="1FDC54DE"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lastRenderedPageBreak/>
              <w:t>分部自建课程团队名称</w:t>
            </w:r>
          </w:p>
        </w:tc>
        <w:tc>
          <w:tcPr>
            <w:tcW w:w="3624" w:type="dxa"/>
            <w:shd w:val="clear" w:color="auto" w:fill="auto"/>
            <w:noWrap/>
            <w:vAlign w:val="center"/>
            <w:hideMark/>
          </w:tcPr>
          <w:p w14:paraId="62B08231"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团队总人数</w:t>
            </w:r>
            <w:r w:rsidRPr="00070984">
              <w:rPr>
                <w:rFonts w:ascii="黑体" w:eastAsia="黑体" w:hAnsi="黑体"/>
                <w:bCs/>
                <w:color w:val="000000"/>
                <w:kern w:val="0"/>
                <w:sz w:val="18"/>
                <w:szCs w:val="18"/>
              </w:rPr>
              <w:t>/</w:t>
            </w:r>
            <w:r w:rsidRPr="00070984">
              <w:rPr>
                <w:rFonts w:ascii="黑体" w:eastAsia="黑体" w:hAnsi="黑体" w:cs="宋体" w:hint="eastAsia"/>
                <w:bCs/>
                <w:color w:val="000000"/>
                <w:kern w:val="0"/>
                <w:sz w:val="18"/>
                <w:szCs w:val="18"/>
              </w:rPr>
              <w:t>学院（分校）参加人数</w:t>
            </w:r>
          </w:p>
        </w:tc>
        <w:tc>
          <w:tcPr>
            <w:tcW w:w="1701" w:type="dxa"/>
            <w:shd w:val="clear" w:color="auto" w:fill="auto"/>
            <w:noWrap/>
            <w:vAlign w:val="center"/>
            <w:hideMark/>
          </w:tcPr>
          <w:p w14:paraId="287F7ED3" w14:textId="77777777" w:rsidR="00070984" w:rsidRPr="00070984" w:rsidRDefault="00070984" w:rsidP="00070984">
            <w:pPr>
              <w:widowControl/>
              <w:spacing w:line="200" w:lineRule="exact"/>
              <w:jc w:val="center"/>
              <w:rPr>
                <w:rFonts w:ascii="黑体" w:eastAsia="黑体" w:hAnsi="黑体" w:cs="宋体"/>
                <w:bCs/>
                <w:color w:val="000000"/>
                <w:kern w:val="0"/>
                <w:sz w:val="18"/>
                <w:szCs w:val="18"/>
              </w:rPr>
            </w:pPr>
            <w:r w:rsidRPr="00070984">
              <w:rPr>
                <w:rFonts w:ascii="黑体" w:eastAsia="黑体" w:hAnsi="黑体" w:cs="宋体" w:hint="eastAsia"/>
                <w:bCs/>
                <w:color w:val="000000"/>
                <w:kern w:val="0"/>
                <w:sz w:val="18"/>
                <w:szCs w:val="18"/>
              </w:rPr>
              <w:t>课程层次</w:t>
            </w:r>
          </w:p>
        </w:tc>
      </w:tr>
      <w:tr w:rsidR="00070984" w:rsidRPr="00070984" w14:paraId="2219F3E2" w14:textId="77777777" w:rsidTr="00070984">
        <w:trPr>
          <w:trHeight w:val="270"/>
          <w:jc w:val="center"/>
        </w:trPr>
        <w:tc>
          <w:tcPr>
            <w:tcW w:w="3402" w:type="dxa"/>
            <w:shd w:val="clear" w:color="auto" w:fill="auto"/>
            <w:noWrap/>
            <w:vAlign w:val="center"/>
            <w:hideMark/>
          </w:tcPr>
          <w:p w14:paraId="7E1E08A5"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计算机网络教学团队</w:t>
            </w:r>
          </w:p>
        </w:tc>
        <w:tc>
          <w:tcPr>
            <w:tcW w:w="3624" w:type="dxa"/>
            <w:shd w:val="clear" w:color="auto" w:fill="auto"/>
            <w:noWrap/>
            <w:vAlign w:val="center"/>
            <w:hideMark/>
          </w:tcPr>
          <w:p w14:paraId="613EA9B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6/5</w:t>
            </w:r>
          </w:p>
        </w:tc>
        <w:tc>
          <w:tcPr>
            <w:tcW w:w="1701" w:type="dxa"/>
            <w:shd w:val="clear" w:color="auto" w:fill="auto"/>
            <w:noWrap/>
            <w:vAlign w:val="center"/>
            <w:hideMark/>
          </w:tcPr>
          <w:p w14:paraId="3C018A0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5717BD75" w14:textId="77777777" w:rsidTr="00070984">
        <w:trPr>
          <w:trHeight w:val="270"/>
          <w:jc w:val="center"/>
        </w:trPr>
        <w:tc>
          <w:tcPr>
            <w:tcW w:w="3402" w:type="dxa"/>
            <w:shd w:val="clear" w:color="auto" w:fill="auto"/>
            <w:noWrap/>
            <w:vAlign w:val="center"/>
            <w:hideMark/>
          </w:tcPr>
          <w:p w14:paraId="58ADF2C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C</w:t>
            </w:r>
            <w:r w:rsidRPr="00070984">
              <w:rPr>
                <w:rFonts w:ascii="宋体" w:eastAsia="宋体" w:hAnsi="宋体" w:cs="宋体" w:hint="eastAsia"/>
                <w:color w:val="000000"/>
                <w:kern w:val="0"/>
                <w:sz w:val="18"/>
                <w:szCs w:val="18"/>
              </w:rPr>
              <w:t>语言程序设计教学团队</w:t>
            </w:r>
          </w:p>
        </w:tc>
        <w:tc>
          <w:tcPr>
            <w:tcW w:w="3624" w:type="dxa"/>
            <w:shd w:val="clear" w:color="auto" w:fill="auto"/>
            <w:noWrap/>
            <w:vAlign w:val="center"/>
            <w:hideMark/>
          </w:tcPr>
          <w:p w14:paraId="24488A2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6/5</w:t>
            </w:r>
          </w:p>
        </w:tc>
        <w:tc>
          <w:tcPr>
            <w:tcW w:w="1701" w:type="dxa"/>
            <w:shd w:val="clear" w:color="auto" w:fill="auto"/>
            <w:noWrap/>
            <w:vAlign w:val="center"/>
            <w:hideMark/>
          </w:tcPr>
          <w:p w14:paraId="0DE9A2D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637708A1" w14:textId="77777777" w:rsidTr="00070984">
        <w:trPr>
          <w:trHeight w:val="270"/>
          <w:jc w:val="center"/>
        </w:trPr>
        <w:tc>
          <w:tcPr>
            <w:tcW w:w="3402" w:type="dxa"/>
            <w:shd w:val="clear" w:color="auto" w:fill="auto"/>
            <w:noWrap/>
            <w:vAlign w:val="center"/>
            <w:hideMark/>
          </w:tcPr>
          <w:p w14:paraId="44CC1EA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程序设计基础教学团队</w:t>
            </w:r>
          </w:p>
        </w:tc>
        <w:tc>
          <w:tcPr>
            <w:tcW w:w="3624" w:type="dxa"/>
            <w:shd w:val="clear" w:color="auto" w:fill="auto"/>
            <w:noWrap/>
            <w:vAlign w:val="center"/>
            <w:hideMark/>
          </w:tcPr>
          <w:p w14:paraId="65C19F4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6/5</w:t>
            </w:r>
          </w:p>
        </w:tc>
        <w:tc>
          <w:tcPr>
            <w:tcW w:w="1701" w:type="dxa"/>
            <w:shd w:val="clear" w:color="auto" w:fill="auto"/>
            <w:noWrap/>
            <w:vAlign w:val="center"/>
            <w:hideMark/>
          </w:tcPr>
          <w:p w14:paraId="500824C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5FF989DC" w14:textId="77777777" w:rsidTr="00070984">
        <w:trPr>
          <w:trHeight w:val="270"/>
          <w:jc w:val="center"/>
        </w:trPr>
        <w:tc>
          <w:tcPr>
            <w:tcW w:w="3402" w:type="dxa"/>
            <w:shd w:val="clear" w:color="auto" w:fill="auto"/>
            <w:noWrap/>
            <w:vAlign w:val="center"/>
            <w:hideMark/>
          </w:tcPr>
          <w:p w14:paraId="689306B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数据库基础与应用教学团队</w:t>
            </w:r>
          </w:p>
        </w:tc>
        <w:tc>
          <w:tcPr>
            <w:tcW w:w="3624" w:type="dxa"/>
            <w:shd w:val="clear" w:color="auto" w:fill="auto"/>
            <w:noWrap/>
            <w:vAlign w:val="center"/>
            <w:hideMark/>
          </w:tcPr>
          <w:p w14:paraId="6B768355"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6/5</w:t>
            </w:r>
          </w:p>
        </w:tc>
        <w:tc>
          <w:tcPr>
            <w:tcW w:w="1701" w:type="dxa"/>
            <w:shd w:val="clear" w:color="auto" w:fill="auto"/>
            <w:noWrap/>
            <w:vAlign w:val="center"/>
            <w:hideMark/>
          </w:tcPr>
          <w:p w14:paraId="3C994BB1"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6637E14B" w14:textId="77777777" w:rsidTr="00070984">
        <w:trPr>
          <w:trHeight w:val="270"/>
          <w:jc w:val="center"/>
        </w:trPr>
        <w:tc>
          <w:tcPr>
            <w:tcW w:w="3402" w:type="dxa"/>
            <w:shd w:val="clear" w:color="auto" w:fill="auto"/>
            <w:noWrap/>
            <w:vAlign w:val="center"/>
            <w:hideMark/>
          </w:tcPr>
          <w:p w14:paraId="032A9E7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PS图像处理教学团队</w:t>
            </w:r>
          </w:p>
        </w:tc>
        <w:tc>
          <w:tcPr>
            <w:tcW w:w="3624" w:type="dxa"/>
            <w:shd w:val="clear" w:color="auto" w:fill="auto"/>
            <w:noWrap/>
            <w:vAlign w:val="center"/>
            <w:hideMark/>
          </w:tcPr>
          <w:p w14:paraId="150E9B3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3/2</w:t>
            </w:r>
          </w:p>
        </w:tc>
        <w:tc>
          <w:tcPr>
            <w:tcW w:w="1701" w:type="dxa"/>
            <w:shd w:val="clear" w:color="auto" w:fill="auto"/>
            <w:noWrap/>
            <w:vAlign w:val="center"/>
            <w:hideMark/>
          </w:tcPr>
          <w:p w14:paraId="6C647DB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0A3E323F" w14:textId="77777777" w:rsidTr="00070984">
        <w:trPr>
          <w:trHeight w:val="270"/>
          <w:jc w:val="center"/>
        </w:trPr>
        <w:tc>
          <w:tcPr>
            <w:tcW w:w="3402" w:type="dxa"/>
            <w:shd w:val="clear" w:color="auto" w:fill="auto"/>
            <w:noWrap/>
            <w:vAlign w:val="center"/>
            <w:hideMark/>
          </w:tcPr>
          <w:p w14:paraId="08CAF85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网络信息编辑教学团队</w:t>
            </w:r>
          </w:p>
        </w:tc>
        <w:tc>
          <w:tcPr>
            <w:tcW w:w="3624" w:type="dxa"/>
            <w:shd w:val="clear" w:color="auto" w:fill="auto"/>
            <w:noWrap/>
            <w:vAlign w:val="center"/>
            <w:hideMark/>
          </w:tcPr>
          <w:p w14:paraId="6DA66311"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3/2</w:t>
            </w:r>
          </w:p>
        </w:tc>
        <w:tc>
          <w:tcPr>
            <w:tcW w:w="1701" w:type="dxa"/>
            <w:shd w:val="clear" w:color="auto" w:fill="auto"/>
            <w:noWrap/>
            <w:vAlign w:val="center"/>
            <w:hideMark/>
          </w:tcPr>
          <w:p w14:paraId="2333833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2B4A235D" w14:textId="77777777" w:rsidTr="00070984">
        <w:trPr>
          <w:trHeight w:val="270"/>
          <w:jc w:val="center"/>
        </w:trPr>
        <w:tc>
          <w:tcPr>
            <w:tcW w:w="3402" w:type="dxa"/>
            <w:shd w:val="clear" w:color="auto" w:fill="auto"/>
            <w:noWrap/>
            <w:vAlign w:val="center"/>
            <w:hideMark/>
          </w:tcPr>
          <w:p w14:paraId="0F1A5D2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汽车电子商务教学团队</w:t>
            </w:r>
          </w:p>
        </w:tc>
        <w:tc>
          <w:tcPr>
            <w:tcW w:w="3624" w:type="dxa"/>
            <w:shd w:val="clear" w:color="auto" w:fill="auto"/>
            <w:noWrap/>
            <w:vAlign w:val="center"/>
            <w:hideMark/>
          </w:tcPr>
          <w:p w14:paraId="01735DF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3/2</w:t>
            </w:r>
          </w:p>
        </w:tc>
        <w:tc>
          <w:tcPr>
            <w:tcW w:w="1701" w:type="dxa"/>
            <w:shd w:val="clear" w:color="auto" w:fill="auto"/>
            <w:noWrap/>
            <w:vAlign w:val="center"/>
            <w:hideMark/>
          </w:tcPr>
          <w:p w14:paraId="41E9395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04734EEA" w14:textId="77777777" w:rsidTr="00070984">
        <w:trPr>
          <w:trHeight w:val="270"/>
          <w:jc w:val="center"/>
        </w:trPr>
        <w:tc>
          <w:tcPr>
            <w:tcW w:w="3402" w:type="dxa"/>
            <w:shd w:val="clear" w:color="auto" w:fill="auto"/>
            <w:noWrap/>
            <w:vAlign w:val="center"/>
            <w:hideMark/>
          </w:tcPr>
          <w:p w14:paraId="563B7AC7"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汽车保险与理赔教学团队</w:t>
            </w:r>
          </w:p>
        </w:tc>
        <w:tc>
          <w:tcPr>
            <w:tcW w:w="3624" w:type="dxa"/>
            <w:shd w:val="clear" w:color="auto" w:fill="auto"/>
            <w:noWrap/>
            <w:vAlign w:val="center"/>
            <w:hideMark/>
          </w:tcPr>
          <w:p w14:paraId="42E215E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3/2</w:t>
            </w:r>
          </w:p>
        </w:tc>
        <w:tc>
          <w:tcPr>
            <w:tcW w:w="1701" w:type="dxa"/>
            <w:shd w:val="clear" w:color="auto" w:fill="auto"/>
            <w:noWrap/>
            <w:vAlign w:val="center"/>
            <w:hideMark/>
          </w:tcPr>
          <w:p w14:paraId="766E670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61550AEF" w14:textId="77777777" w:rsidTr="00070984">
        <w:trPr>
          <w:trHeight w:val="270"/>
          <w:jc w:val="center"/>
        </w:trPr>
        <w:tc>
          <w:tcPr>
            <w:tcW w:w="3402" w:type="dxa"/>
            <w:shd w:val="clear" w:color="auto" w:fill="auto"/>
            <w:noWrap/>
            <w:vAlign w:val="center"/>
            <w:hideMark/>
          </w:tcPr>
          <w:p w14:paraId="56A712B1"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汽车车身修复技术教学团队</w:t>
            </w:r>
          </w:p>
        </w:tc>
        <w:tc>
          <w:tcPr>
            <w:tcW w:w="3624" w:type="dxa"/>
            <w:shd w:val="clear" w:color="auto" w:fill="auto"/>
            <w:noWrap/>
            <w:vAlign w:val="center"/>
            <w:hideMark/>
          </w:tcPr>
          <w:p w14:paraId="6284E62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6/5</w:t>
            </w:r>
          </w:p>
        </w:tc>
        <w:tc>
          <w:tcPr>
            <w:tcW w:w="1701" w:type="dxa"/>
            <w:shd w:val="clear" w:color="auto" w:fill="auto"/>
            <w:noWrap/>
            <w:vAlign w:val="center"/>
            <w:hideMark/>
          </w:tcPr>
          <w:p w14:paraId="1F7EDF9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22735D94" w14:textId="77777777" w:rsidTr="00070984">
        <w:trPr>
          <w:trHeight w:val="270"/>
          <w:jc w:val="center"/>
        </w:trPr>
        <w:tc>
          <w:tcPr>
            <w:tcW w:w="3402" w:type="dxa"/>
            <w:shd w:val="clear" w:color="auto" w:fill="auto"/>
            <w:noWrap/>
            <w:vAlign w:val="center"/>
            <w:hideMark/>
          </w:tcPr>
          <w:p w14:paraId="1691538F"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汽车文化教学团队</w:t>
            </w:r>
          </w:p>
        </w:tc>
        <w:tc>
          <w:tcPr>
            <w:tcW w:w="3624" w:type="dxa"/>
            <w:shd w:val="clear" w:color="auto" w:fill="auto"/>
            <w:noWrap/>
            <w:vAlign w:val="center"/>
            <w:hideMark/>
          </w:tcPr>
          <w:p w14:paraId="603F5B8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6/5</w:t>
            </w:r>
          </w:p>
        </w:tc>
        <w:tc>
          <w:tcPr>
            <w:tcW w:w="1701" w:type="dxa"/>
            <w:shd w:val="clear" w:color="auto" w:fill="auto"/>
            <w:noWrap/>
            <w:vAlign w:val="center"/>
            <w:hideMark/>
          </w:tcPr>
          <w:p w14:paraId="79A74E4A"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13261248" w14:textId="77777777" w:rsidTr="00070984">
        <w:trPr>
          <w:trHeight w:val="270"/>
          <w:jc w:val="center"/>
        </w:trPr>
        <w:tc>
          <w:tcPr>
            <w:tcW w:w="3402" w:type="dxa"/>
            <w:shd w:val="clear" w:color="auto" w:fill="auto"/>
            <w:noWrap/>
            <w:vAlign w:val="center"/>
            <w:hideMark/>
          </w:tcPr>
          <w:p w14:paraId="3ED9B16F"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机械设计技术教学团队</w:t>
            </w:r>
          </w:p>
        </w:tc>
        <w:tc>
          <w:tcPr>
            <w:tcW w:w="3624" w:type="dxa"/>
            <w:shd w:val="clear" w:color="auto" w:fill="auto"/>
            <w:noWrap/>
            <w:vAlign w:val="center"/>
            <w:hideMark/>
          </w:tcPr>
          <w:p w14:paraId="4078D1C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8/7</w:t>
            </w:r>
          </w:p>
        </w:tc>
        <w:tc>
          <w:tcPr>
            <w:tcW w:w="1701" w:type="dxa"/>
            <w:shd w:val="clear" w:color="auto" w:fill="auto"/>
            <w:noWrap/>
            <w:vAlign w:val="center"/>
            <w:hideMark/>
          </w:tcPr>
          <w:p w14:paraId="7614B30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60351F1C" w14:textId="77777777" w:rsidTr="00070984">
        <w:trPr>
          <w:trHeight w:val="270"/>
          <w:jc w:val="center"/>
        </w:trPr>
        <w:tc>
          <w:tcPr>
            <w:tcW w:w="3402" w:type="dxa"/>
            <w:shd w:val="clear" w:color="auto" w:fill="auto"/>
            <w:noWrap/>
            <w:vAlign w:val="center"/>
            <w:hideMark/>
          </w:tcPr>
          <w:p w14:paraId="369800B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数控机床教学团队</w:t>
            </w:r>
          </w:p>
        </w:tc>
        <w:tc>
          <w:tcPr>
            <w:tcW w:w="3624" w:type="dxa"/>
            <w:shd w:val="clear" w:color="auto" w:fill="auto"/>
            <w:noWrap/>
            <w:vAlign w:val="center"/>
            <w:hideMark/>
          </w:tcPr>
          <w:p w14:paraId="00612F6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8/7</w:t>
            </w:r>
          </w:p>
        </w:tc>
        <w:tc>
          <w:tcPr>
            <w:tcW w:w="1701" w:type="dxa"/>
            <w:shd w:val="clear" w:color="auto" w:fill="auto"/>
            <w:noWrap/>
            <w:vAlign w:val="center"/>
            <w:hideMark/>
          </w:tcPr>
          <w:p w14:paraId="2B651721"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01638D72" w14:textId="77777777" w:rsidTr="00070984">
        <w:trPr>
          <w:trHeight w:val="270"/>
          <w:jc w:val="center"/>
        </w:trPr>
        <w:tc>
          <w:tcPr>
            <w:tcW w:w="3402" w:type="dxa"/>
            <w:shd w:val="clear" w:color="auto" w:fill="auto"/>
            <w:noWrap/>
            <w:vAlign w:val="center"/>
            <w:hideMark/>
          </w:tcPr>
          <w:p w14:paraId="70F7606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电气</w:t>
            </w:r>
            <w:r w:rsidRPr="00070984">
              <w:rPr>
                <w:rFonts w:ascii="Times New Roman" w:hAnsi="Times New Roman"/>
                <w:color w:val="000000"/>
                <w:kern w:val="0"/>
                <w:sz w:val="18"/>
                <w:szCs w:val="18"/>
              </w:rPr>
              <w:t>CAD</w:t>
            </w:r>
            <w:r w:rsidRPr="00070984">
              <w:rPr>
                <w:rFonts w:ascii="宋体" w:eastAsia="宋体" w:hAnsi="宋体" w:cs="宋体" w:hint="eastAsia"/>
                <w:color w:val="000000"/>
                <w:kern w:val="0"/>
                <w:sz w:val="18"/>
                <w:szCs w:val="18"/>
              </w:rPr>
              <w:t>绘图教学团队</w:t>
            </w:r>
          </w:p>
        </w:tc>
        <w:tc>
          <w:tcPr>
            <w:tcW w:w="3624" w:type="dxa"/>
            <w:shd w:val="clear" w:color="auto" w:fill="auto"/>
            <w:noWrap/>
            <w:vAlign w:val="center"/>
            <w:hideMark/>
          </w:tcPr>
          <w:p w14:paraId="5D39D9C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3/2</w:t>
            </w:r>
          </w:p>
        </w:tc>
        <w:tc>
          <w:tcPr>
            <w:tcW w:w="1701" w:type="dxa"/>
            <w:shd w:val="clear" w:color="auto" w:fill="auto"/>
            <w:noWrap/>
            <w:vAlign w:val="center"/>
            <w:hideMark/>
          </w:tcPr>
          <w:p w14:paraId="0F63C40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04D49DD8" w14:textId="77777777" w:rsidTr="00070984">
        <w:trPr>
          <w:trHeight w:val="270"/>
          <w:jc w:val="center"/>
        </w:trPr>
        <w:tc>
          <w:tcPr>
            <w:tcW w:w="3402" w:type="dxa"/>
            <w:shd w:val="clear" w:color="auto" w:fill="auto"/>
            <w:noWrap/>
            <w:vAlign w:val="center"/>
            <w:hideMark/>
          </w:tcPr>
          <w:p w14:paraId="63360689"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气压传动技术教学团队</w:t>
            </w:r>
          </w:p>
        </w:tc>
        <w:tc>
          <w:tcPr>
            <w:tcW w:w="3624" w:type="dxa"/>
            <w:shd w:val="clear" w:color="auto" w:fill="auto"/>
            <w:noWrap/>
            <w:vAlign w:val="center"/>
            <w:hideMark/>
          </w:tcPr>
          <w:p w14:paraId="2AA5917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3/2</w:t>
            </w:r>
          </w:p>
        </w:tc>
        <w:tc>
          <w:tcPr>
            <w:tcW w:w="1701" w:type="dxa"/>
            <w:shd w:val="clear" w:color="auto" w:fill="auto"/>
            <w:noWrap/>
            <w:vAlign w:val="center"/>
            <w:hideMark/>
          </w:tcPr>
          <w:p w14:paraId="2CCB0D93"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10E06EE7" w14:textId="77777777" w:rsidTr="00070984">
        <w:trPr>
          <w:trHeight w:val="270"/>
          <w:jc w:val="center"/>
        </w:trPr>
        <w:tc>
          <w:tcPr>
            <w:tcW w:w="3402" w:type="dxa"/>
            <w:shd w:val="clear" w:color="auto" w:fill="auto"/>
            <w:noWrap/>
            <w:vAlign w:val="center"/>
            <w:hideMark/>
          </w:tcPr>
          <w:p w14:paraId="6BB807F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计算机应用基础教学团队</w:t>
            </w:r>
          </w:p>
        </w:tc>
        <w:tc>
          <w:tcPr>
            <w:tcW w:w="3624" w:type="dxa"/>
            <w:shd w:val="clear" w:color="auto" w:fill="auto"/>
            <w:noWrap/>
            <w:vAlign w:val="center"/>
            <w:hideMark/>
          </w:tcPr>
          <w:p w14:paraId="0E17484F"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9/8</w:t>
            </w:r>
          </w:p>
        </w:tc>
        <w:tc>
          <w:tcPr>
            <w:tcW w:w="1701" w:type="dxa"/>
            <w:shd w:val="clear" w:color="auto" w:fill="auto"/>
            <w:noWrap/>
            <w:vAlign w:val="center"/>
            <w:hideMark/>
          </w:tcPr>
          <w:p w14:paraId="2E3DB89F"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55436E9F" w14:textId="77777777" w:rsidTr="00070984">
        <w:trPr>
          <w:trHeight w:val="270"/>
          <w:jc w:val="center"/>
        </w:trPr>
        <w:tc>
          <w:tcPr>
            <w:tcW w:w="3402" w:type="dxa"/>
            <w:shd w:val="clear" w:color="auto" w:fill="auto"/>
            <w:noWrap/>
            <w:vAlign w:val="center"/>
            <w:hideMark/>
          </w:tcPr>
          <w:p w14:paraId="0D0B3DCE"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经济数学基础教学团队</w:t>
            </w:r>
          </w:p>
        </w:tc>
        <w:tc>
          <w:tcPr>
            <w:tcW w:w="3624" w:type="dxa"/>
            <w:shd w:val="clear" w:color="auto" w:fill="auto"/>
            <w:noWrap/>
            <w:vAlign w:val="center"/>
            <w:hideMark/>
          </w:tcPr>
          <w:p w14:paraId="034ECFE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9/8</w:t>
            </w:r>
          </w:p>
        </w:tc>
        <w:tc>
          <w:tcPr>
            <w:tcW w:w="1701" w:type="dxa"/>
            <w:shd w:val="clear" w:color="auto" w:fill="auto"/>
            <w:noWrap/>
            <w:vAlign w:val="center"/>
            <w:hideMark/>
          </w:tcPr>
          <w:p w14:paraId="018B3A2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本科</w:t>
            </w:r>
          </w:p>
        </w:tc>
      </w:tr>
      <w:tr w:rsidR="00070984" w:rsidRPr="00070984" w14:paraId="4E1BA9A5" w14:textId="77777777" w:rsidTr="00070984">
        <w:trPr>
          <w:trHeight w:val="270"/>
          <w:jc w:val="center"/>
        </w:trPr>
        <w:tc>
          <w:tcPr>
            <w:tcW w:w="3402" w:type="dxa"/>
            <w:shd w:val="clear" w:color="auto" w:fill="auto"/>
            <w:noWrap/>
            <w:vAlign w:val="center"/>
            <w:hideMark/>
          </w:tcPr>
          <w:p w14:paraId="16F7A2EC"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理工英语1教学团队</w:t>
            </w:r>
          </w:p>
        </w:tc>
        <w:tc>
          <w:tcPr>
            <w:tcW w:w="3624" w:type="dxa"/>
            <w:shd w:val="clear" w:color="auto" w:fill="auto"/>
            <w:noWrap/>
            <w:vAlign w:val="center"/>
            <w:hideMark/>
          </w:tcPr>
          <w:p w14:paraId="3532045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9/7</w:t>
            </w:r>
          </w:p>
        </w:tc>
        <w:tc>
          <w:tcPr>
            <w:tcW w:w="1701" w:type="dxa"/>
            <w:shd w:val="clear" w:color="auto" w:fill="auto"/>
            <w:noWrap/>
            <w:vAlign w:val="center"/>
            <w:hideMark/>
          </w:tcPr>
          <w:p w14:paraId="5ADC3CF7"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专科</w:t>
            </w:r>
          </w:p>
        </w:tc>
      </w:tr>
      <w:tr w:rsidR="00070984" w:rsidRPr="00070984" w14:paraId="38045443" w14:textId="77777777" w:rsidTr="00070984">
        <w:trPr>
          <w:trHeight w:val="270"/>
          <w:jc w:val="center"/>
        </w:trPr>
        <w:tc>
          <w:tcPr>
            <w:tcW w:w="3402" w:type="dxa"/>
            <w:shd w:val="clear" w:color="auto" w:fill="auto"/>
            <w:noWrap/>
            <w:vAlign w:val="center"/>
            <w:hideMark/>
          </w:tcPr>
          <w:p w14:paraId="1647F796"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保险学概论课程团队</w:t>
            </w:r>
          </w:p>
        </w:tc>
        <w:tc>
          <w:tcPr>
            <w:tcW w:w="3624" w:type="dxa"/>
            <w:shd w:val="clear" w:color="auto" w:fill="auto"/>
            <w:noWrap/>
            <w:vAlign w:val="center"/>
            <w:hideMark/>
          </w:tcPr>
          <w:p w14:paraId="61F1E465"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6/0</w:t>
            </w:r>
          </w:p>
        </w:tc>
        <w:tc>
          <w:tcPr>
            <w:tcW w:w="1701" w:type="dxa"/>
            <w:shd w:val="clear" w:color="auto" w:fill="auto"/>
            <w:noWrap/>
            <w:vAlign w:val="center"/>
            <w:hideMark/>
          </w:tcPr>
          <w:p w14:paraId="17D3EBA8"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1EA27F0B" w14:textId="77777777" w:rsidTr="00070984">
        <w:trPr>
          <w:trHeight w:val="270"/>
          <w:jc w:val="center"/>
        </w:trPr>
        <w:tc>
          <w:tcPr>
            <w:tcW w:w="3402" w:type="dxa"/>
            <w:shd w:val="clear" w:color="auto" w:fill="auto"/>
            <w:noWrap/>
            <w:vAlign w:val="center"/>
            <w:hideMark/>
          </w:tcPr>
          <w:p w14:paraId="19216C1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财务报表分析课程团队</w:t>
            </w:r>
          </w:p>
        </w:tc>
        <w:tc>
          <w:tcPr>
            <w:tcW w:w="3624" w:type="dxa"/>
            <w:shd w:val="clear" w:color="auto" w:fill="auto"/>
            <w:noWrap/>
            <w:vAlign w:val="center"/>
            <w:hideMark/>
          </w:tcPr>
          <w:p w14:paraId="323BF7A9"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5/1</w:t>
            </w:r>
          </w:p>
        </w:tc>
        <w:tc>
          <w:tcPr>
            <w:tcW w:w="1701" w:type="dxa"/>
            <w:shd w:val="clear" w:color="auto" w:fill="auto"/>
            <w:noWrap/>
            <w:vAlign w:val="center"/>
            <w:hideMark/>
          </w:tcPr>
          <w:p w14:paraId="4198D14E"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6D030B2E" w14:textId="77777777" w:rsidTr="00070984">
        <w:trPr>
          <w:trHeight w:val="270"/>
          <w:jc w:val="center"/>
        </w:trPr>
        <w:tc>
          <w:tcPr>
            <w:tcW w:w="3402" w:type="dxa"/>
            <w:shd w:val="clear" w:color="auto" w:fill="auto"/>
            <w:noWrap/>
            <w:vAlign w:val="center"/>
            <w:hideMark/>
          </w:tcPr>
          <w:p w14:paraId="5AF09D70"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电算化会计课程团队</w:t>
            </w:r>
          </w:p>
        </w:tc>
        <w:tc>
          <w:tcPr>
            <w:tcW w:w="3624" w:type="dxa"/>
            <w:shd w:val="clear" w:color="auto" w:fill="auto"/>
            <w:noWrap/>
            <w:vAlign w:val="center"/>
            <w:hideMark/>
          </w:tcPr>
          <w:p w14:paraId="5BD4C6B9"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5/0</w:t>
            </w:r>
          </w:p>
        </w:tc>
        <w:tc>
          <w:tcPr>
            <w:tcW w:w="1701" w:type="dxa"/>
            <w:shd w:val="clear" w:color="auto" w:fill="auto"/>
            <w:noWrap/>
            <w:vAlign w:val="center"/>
            <w:hideMark/>
          </w:tcPr>
          <w:p w14:paraId="0CD89CC6"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14CB5A8A" w14:textId="77777777" w:rsidTr="00070984">
        <w:trPr>
          <w:trHeight w:val="270"/>
          <w:jc w:val="center"/>
        </w:trPr>
        <w:tc>
          <w:tcPr>
            <w:tcW w:w="3402" w:type="dxa"/>
            <w:shd w:val="clear" w:color="auto" w:fill="auto"/>
            <w:noWrap/>
            <w:vAlign w:val="center"/>
            <w:hideMark/>
          </w:tcPr>
          <w:p w14:paraId="28D0C6D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礼仪及形象训练课程团队</w:t>
            </w:r>
          </w:p>
        </w:tc>
        <w:tc>
          <w:tcPr>
            <w:tcW w:w="3624" w:type="dxa"/>
            <w:shd w:val="clear" w:color="auto" w:fill="auto"/>
            <w:noWrap/>
            <w:vAlign w:val="center"/>
            <w:hideMark/>
          </w:tcPr>
          <w:p w14:paraId="6C690BEE"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7/0</w:t>
            </w:r>
          </w:p>
        </w:tc>
        <w:tc>
          <w:tcPr>
            <w:tcW w:w="1701" w:type="dxa"/>
            <w:shd w:val="clear" w:color="auto" w:fill="auto"/>
            <w:noWrap/>
            <w:vAlign w:val="center"/>
            <w:hideMark/>
          </w:tcPr>
          <w:p w14:paraId="14FBA3E6"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5CFC6E54" w14:textId="77777777" w:rsidTr="00070984">
        <w:trPr>
          <w:trHeight w:val="270"/>
          <w:jc w:val="center"/>
        </w:trPr>
        <w:tc>
          <w:tcPr>
            <w:tcW w:w="3402" w:type="dxa"/>
            <w:shd w:val="clear" w:color="auto" w:fill="auto"/>
            <w:noWrap/>
            <w:vAlign w:val="center"/>
            <w:hideMark/>
          </w:tcPr>
          <w:p w14:paraId="585D2B82"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企业物流课程团队</w:t>
            </w:r>
          </w:p>
        </w:tc>
        <w:tc>
          <w:tcPr>
            <w:tcW w:w="3624" w:type="dxa"/>
            <w:shd w:val="clear" w:color="auto" w:fill="auto"/>
            <w:noWrap/>
            <w:vAlign w:val="center"/>
            <w:hideMark/>
          </w:tcPr>
          <w:p w14:paraId="095B1018"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5/0</w:t>
            </w:r>
          </w:p>
        </w:tc>
        <w:tc>
          <w:tcPr>
            <w:tcW w:w="1701" w:type="dxa"/>
            <w:shd w:val="clear" w:color="auto" w:fill="auto"/>
            <w:noWrap/>
            <w:vAlign w:val="center"/>
            <w:hideMark/>
          </w:tcPr>
          <w:p w14:paraId="0585117C"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252867AD" w14:textId="77777777" w:rsidTr="00070984">
        <w:trPr>
          <w:trHeight w:val="270"/>
          <w:jc w:val="center"/>
        </w:trPr>
        <w:tc>
          <w:tcPr>
            <w:tcW w:w="3402" w:type="dxa"/>
            <w:shd w:val="clear" w:color="auto" w:fill="auto"/>
            <w:noWrap/>
            <w:vAlign w:val="center"/>
            <w:hideMark/>
          </w:tcPr>
          <w:p w14:paraId="5B2173C4"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人力资源管理课程团队</w:t>
            </w:r>
          </w:p>
        </w:tc>
        <w:tc>
          <w:tcPr>
            <w:tcW w:w="3624" w:type="dxa"/>
            <w:shd w:val="clear" w:color="auto" w:fill="auto"/>
            <w:noWrap/>
            <w:vAlign w:val="center"/>
            <w:hideMark/>
          </w:tcPr>
          <w:p w14:paraId="2D630B95"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7/0</w:t>
            </w:r>
          </w:p>
        </w:tc>
        <w:tc>
          <w:tcPr>
            <w:tcW w:w="1701" w:type="dxa"/>
            <w:shd w:val="clear" w:color="auto" w:fill="auto"/>
            <w:noWrap/>
            <w:vAlign w:val="center"/>
            <w:hideMark/>
          </w:tcPr>
          <w:p w14:paraId="4BC023C0"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5EB9911B" w14:textId="77777777" w:rsidTr="00070984">
        <w:trPr>
          <w:trHeight w:val="270"/>
          <w:jc w:val="center"/>
        </w:trPr>
        <w:tc>
          <w:tcPr>
            <w:tcW w:w="3402" w:type="dxa"/>
            <w:shd w:val="clear" w:color="auto" w:fill="auto"/>
            <w:noWrap/>
            <w:vAlign w:val="center"/>
            <w:hideMark/>
          </w:tcPr>
          <w:p w14:paraId="1A1E130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市场营销学课程团队</w:t>
            </w:r>
          </w:p>
        </w:tc>
        <w:tc>
          <w:tcPr>
            <w:tcW w:w="3624" w:type="dxa"/>
            <w:shd w:val="clear" w:color="auto" w:fill="auto"/>
            <w:noWrap/>
            <w:vAlign w:val="center"/>
            <w:hideMark/>
          </w:tcPr>
          <w:p w14:paraId="0ECD5382"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4/2</w:t>
            </w:r>
          </w:p>
        </w:tc>
        <w:tc>
          <w:tcPr>
            <w:tcW w:w="1701" w:type="dxa"/>
            <w:shd w:val="clear" w:color="auto" w:fill="auto"/>
            <w:noWrap/>
            <w:vAlign w:val="center"/>
            <w:hideMark/>
          </w:tcPr>
          <w:p w14:paraId="760952C7"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6F009B7F" w14:textId="77777777" w:rsidTr="00070984">
        <w:trPr>
          <w:trHeight w:val="270"/>
          <w:jc w:val="center"/>
        </w:trPr>
        <w:tc>
          <w:tcPr>
            <w:tcW w:w="3402" w:type="dxa"/>
            <w:shd w:val="clear" w:color="auto" w:fill="auto"/>
            <w:noWrap/>
            <w:vAlign w:val="center"/>
            <w:hideMark/>
          </w:tcPr>
          <w:p w14:paraId="1000998B"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小企业管理课程团队</w:t>
            </w:r>
          </w:p>
        </w:tc>
        <w:tc>
          <w:tcPr>
            <w:tcW w:w="3624" w:type="dxa"/>
            <w:shd w:val="clear" w:color="auto" w:fill="auto"/>
            <w:noWrap/>
            <w:vAlign w:val="center"/>
            <w:hideMark/>
          </w:tcPr>
          <w:p w14:paraId="020F3015"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3/0</w:t>
            </w:r>
          </w:p>
        </w:tc>
        <w:tc>
          <w:tcPr>
            <w:tcW w:w="1701" w:type="dxa"/>
            <w:shd w:val="clear" w:color="auto" w:fill="auto"/>
            <w:noWrap/>
            <w:vAlign w:val="center"/>
            <w:hideMark/>
          </w:tcPr>
          <w:p w14:paraId="1BB44D27"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0AF09622" w14:textId="77777777" w:rsidTr="00070984">
        <w:trPr>
          <w:trHeight w:val="270"/>
          <w:jc w:val="center"/>
        </w:trPr>
        <w:tc>
          <w:tcPr>
            <w:tcW w:w="3402" w:type="dxa"/>
            <w:shd w:val="clear" w:color="auto" w:fill="auto"/>
            <w:noWrap/>
            <w:vAlign w:val="center"/>
            <w:hideMark/>
          </w:tcPr>
          <w:p w14:paraId="055A4F2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CIS策划与设计</w:t>
            </w:r>
          </w:p>
        </w:tc>
        <w:tc>
          <w:tcPr>
            <w:tcW w:w="3624" w:type="dxa"/>
            <w:shd w:val="clear" w:color="auto" w:fill="auto"/>
            <w:noWrap/>
            <w:vAlign w:val="center"/>
            <w:hideMark/>
          </w:tcPr>
          <w:p w14:paraId="749C2485"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2/0</w:t>
            </w:r>
          </w:p>
        </w:tc>
        <w:tc>
          <w:tcPr>
            <w:tcW w:w="1701" w:type="dxa"/>
            <w:shd w:val="clear" w:color="auto" w:fill="auto"/>
            <w:noWrap/>
            <w:vAlign w:val="center"/>
            <w:hideMark/>
          </w:tcPr>
          <w:p w14:paraId="253204D8"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538BBEF8" w14:textId="77777777" w:rsidTr="00070984">
        <w:trPr>
          <w:trHeight w:val="270"/>
          <w:jc w:val="center"/>
        </w:trPr>
        <w:tc>
          <w:tcPr>
            <w:tcW w:w="3402" w:type="dxa"/>
            <w:shd w:val="clear" w:color="auto" w:fill="auto"/>
            <w:noWrap/>
            <w:vAlign w:val="center"/>
            <w:hideMark/>
          </w:tcPr>
          <w:p w14:paraId="4ABC4AA7"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法律实务</w:t>
            </w:r>
          </w:p>
        </w:tc>
        <w:tc>
          <w:tcPr>
            <w:tcW w:w="3624" w:type="dxa"/>
            <w:shd w:val="clear" w:color="auto" w:fill="auto"/>
            <w:noWrap/>
            <w:vAlign w:val="center"/>
            <w:hideMark/>
          </w:tcPr>
          <w:p w14:paraId="3488BA44"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4/1</w:t>
            </w:r>
          </w:p>
        </w:tc>
        <w:tc>
          <w:tcPr>
            <w:tcW w:w="1701" w:type="dxa"/>
            <w:shd w:val="clear" w:color="auto" w:fill="auto"/>
            <w:noWrap/>
            <w:vAlign w:val="center"/>
            <w:hideMark/>
          </w:tcPr>
          <w:p w14:paraId="7C5E951F"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r w:rsidR="00070984" w:rsidRPr="00070984" w14:paraId="3123663B" w14:textId="77777777" w:rsidTr="00070984">
        <w:trPr>
          <w:trHeight w:val="270"/>
          <w:jc w:val="center"/>
        </w:trPr>
        <w:tc>
          <w:tcPr>
            <w:tcW w:w="3402" w:type="dxa"/>
            <w:shd w:val="clear" w:color="auto" w:fill="auto"/>
            <w:noWrap/>
            <w:vAlign w:val="center"/>
            <w:hideMark/>
          </w:tcPr>
          <w:p w14:paraId="332A21E9"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国家赔偿法</w:t>
            </w:r>
          </w:p>
        </w:tc>
        <w:tc>
          <w:tcPr>
            <w:tcW w:w="3624" w:type="dxa"/>
            <w:shd w:val="clear" w:color="auto" w:fill="auto"/>
            <w:noWrap/>
            <w:vAlign w:val="center"/>
            <w:hideMark/>
          </w:tcPr>
          <w:p w14:paraId="7263BE1C"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4/1</w:t>
            </w:r>
          </w:p>
        </w:tc>
        <w:tc>
          <w:tcPr>
            <w:tcW w:w="1701" w:type="dxa"/>
            <w:shd w:val="clear" w:color="auto" w:fill="auto"/>
            <w:noWrap/>
            <w:vAlign w:val="center"/>
            <w:hideMark/>
          </w:tcPr>
          <w:p w14:paraId="77812989"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21790E0E" w14:textId="77777777" w:rsidTr="00070984">
        <w:trPr>
          <w:trHeight w:val="270"/>
          <w:jc w:val="center"/>
        </w:trPr>
        <w:tc>
          <w:tcPr>
            <w:tcW w:w="3402" w:type="dxa"/>
            <w:shd w:val="clear" w:color="auto" w:fill="auto"/>
            <w:noWrap/>
            <w:vAlign w:val="center"/>
            <w:hideMark/>
          </w:tcPr>
          <w:p w14:paraId="3615A9D8"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书法</w:t>
            </w:r>
          </w:p>
        </w:tc>
        <w:tc>
          <w:tcPr>
            <w:tcW w:w="3624" w:type="dxa"/>
            <w:shd w:val="clear" w:color="auto" w:fill="auto"/>
            <w:noWrap/>
            <w:vAlign w:val="center"/>
            <w:hideMark/>
          </w:tcPr>
          <w:p w14:paraId="78219716"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3/0</w:t>
            </w:r>
          </w:p>
        </w:tc>
        <w:tc>
          <w:tcPr>
            <w:tcW w:w="1701" w:type="dxa"/>
            <w:shd w:val="clear" w:color="auto" w:fill="auto"/>
            <w:noWrap/>
            <w:vAlign w:val="center"/>
            <w:hideMark/>
          </w:tcPr>
          <w:p w14:paraId="3BAE1C1B"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03DD1F83" w14:textId="77777777" w:rsidTr="00070984">
        <w:trPr>
          <w:trHeight w:val="270"/>
          <w:jc w:val="center"/>
        </w:trPr>
        <w:tc>
          <w:tcPr>
            <w:tcW w:w="3402" w:type="dxa"/>
            <w:shd w:val="clear" w:color="auto" w:fill="auto"/>
            <w:noWrap/>
            <w:vAlign w:val="center"/>
            <w:hideMark/>
          </w:tcPr>
          <w:p w14:paraId="3C1CE52F"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证据学</w:t>
            </w:r>
          </w:p>
        </w:tc>
        <w:tc>
          <w:tcPr>
            <w:tcW w:w="3624" w:type="dxa"/>
            <w:shd w:val="clear" w:color="auto" w:fill="auto"/>
            <w:noWrap/>
            <w:vAlign w:val="center"/>
            <w:hideMark/>
          </w:tcPr>
          <w:p w14:paraId="3B911B75"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4/1</w:t>
            </w:r>
          </w:p>
        </w:tc>
        <w:tc>
          <w:tcPr>
            <w:tcW w:w="1701" w:type="dxa"/>
            <w:shd w:val="clear" w:color="auto" w:fill="auto"/>
            <w:noWrap/>
            <w:vAlign w:val="center"/>
            <w:hideMark/>
          </w:tcPr>
          <w:p w14:paraId="48D73A1C"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4D5DD787" w14:textId="77777777" w:rsidTr="00070984">
        <w:trPr>
          <w:trHeight w:val="270"/>
          <w:jc w:val="center"/>
        </w:trPr>
        <w:tc>
          <w:tcPr>
            <w:tcW w:w="3402" w:type="dxa"/>
            <w:shd w:val="clear" w:color="auto" w:fill="auto"/>
            <w:noWrap/>
            <w:vAlign w:val="center"/>
            <w:hideMark/>
          </w:tcPr>
          <w:p w14:paraId="550EA82D"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文学概论</w:t>
            </w:r>
          </w:p>
        </w:tc>
        <w:tc>
          <w:tcPr>
            <w:tcW w:w="3624" w:type="dxa"/>
            <w:shd w:val="clear" w:color="auto" w:fill="auto"/>
            <w:noWrap/>
            <w:vAlign w:val="center"/>
            <w:hideMark/>
          </w:tcPr>
          <w:p w14:paraId="2E569A0B"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6/5</w:t>
            </w:r>
          </w:p>
        </w:tc>
        <w:tc>
          <w:tcPr>
            <w:tcW w:w="1701" w:type="dxa"/>
            <w:shd w:val="clear" w:color="auto" w:fill="auto"/>
            <w:noWrap/>
            <w:vAlign w:val="center"/>
            <w:hideMark/>
          </w:tcPr>
          <w:p w14:paraId="4B606DB7"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20BA2045" w14:textId="77777777" w:rsidTr="00070984">
        <w:trPr>
          <w:trHeight w:val="270"/>
          <w:jc w:val="center"/>
        </w:trPr>
        <w:tc>
          <w:tcPr>
            <w:tcW w:w="3402" w:type="dxa"/>
            <w:shd w:val="clear" w:color="auto" w:fill="auto"/>
            <w:noWrap/>
            <w:vAlign w:val="center"/>
            <w:hideMark/>
          </w:tcPr>
          <w:p w14:paraId="24222BEA"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汉语国际教育概论</w:t>
            </w:r>
          </w:p>
        </w:tc>
        <w:tc>
          <w:tcPr>
            <w:tcW w:w="3624" w:type="dxa"/>
            <w:shd w:val="clear" w:color="auto" w:fill="auto"/>
            <w:noWrap/>
            <w:vAlign w:val="center"/>
            <w:hideMark/>
          </w:tcPr>
          <w:p w14:paraId="4DFB69A1"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6/0</w:t>
            </w:r>
          </w:p>
        </w:tc>
        <w:tc>
          <w:tcPr>
            <w:tcW w:w="1701" w:type="dxa"/>
            <w:shd w:val="clear" w:color="auto" w:fill="auto"/>
            <w:noWrap/>
            <w:vAlign w:val="center"/>
            <w:hideMark/>
          </w:tcPr>
          <w:p w14:paraId="4110131D"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本科</w:t>
            </w:r>
          </w:p>
        </w:tc>
      </w:tr>
      <w:tr w:rsidR="00070984" w:rsidRPr="00070984" w14:paraId="76460C04" w14:textId="77777777" w:rsidTr="00070984">
        <w:trPr>
          <w:trHeight w:val="270"/>
          <w:jc w:val="center"/>
        </w:trPr>
        <w:tc>
          <w:tcPr>
            <w:tcW w:w="3402" w:type="dxa"/>
            <w:shd w:val="clear" w:color="auto" w:fill="auto"/>
            <w:noWrap/>
            <w:vAlign w:val="center"/>
            <w:hideMark/>
          </w:tcPr>
          <w:p w14:paraId="1F74BDA7" w14:textId="77777777" w:rsidR="00070984" w:rsidRPr="00070984" w:rsidRDefault="00070984" w:rsidP="00070984">
            <w:pPr>
              <w:widowControl/>
              <w:spacing w:line="200" w:lineRule="exact"/>
              <w:jc w:val="center"/>
              <w:rPr>
                <w:rFonts w:ascii="仿宋_GB2312" w:hAnsi="宋体" w:cs="宋体"/>
                <w:color w:val="000000"/>
                <w:kern w:val="0"/>
                <w:sz w:val="18"/>
                <w:szCs w:val="18"/>
              </w:rPr>
            </w:pPr>
            <w:r w:rsidRPr="00070984">
              <w:rPr>
                <w:rFonts w:ascii="仿宋_GB2312" w:hAnsi="宋体" w:cs="宋体" w:hint="eastAsia"/>
                <w:color w:val="000000"/>
                <w:kern w:val="0"/>
                <w:sz w:val="18"/>
                <w:szCs w:val="18"/>
              </w:rPr>
              <w:t>个人与团队</w:t>
            </w:r>
          </w:p>
        </w:tc>
        <w:tc>
          <w:tcPr>
            <w:tcW w:w="3624" w:type="dxa"/>
            <w:shd w:val="clear" w:color="auto" w:fill="auto"/>
            <w:noWrap/>
            <w:vAlign w:val="center"/>
            <w:hideMark/>
          </w:tcPr>
          <w:p w14:paraId="5C9C6730" w14:textId="77777777" w:rsidR="00070984" w:rsidRPr="00070984" w:rsidRDefault="00070984" w:rsidP="00070984">
            <w:pPr>
              <w:widowControl/>
              <w:spacing w:line="200" w:lineRule="exact"/>
              <w:jc w:val="center"/>
              <w:rPr>
                <w:rFonts w:ascii="Times New Roman" w:eastAsia="宋体" w:hAnsi="Times New Roman"/>
                <w:color w:val="000000"/>
                <w:kern w:val="0"/>
                <w:sz w:val="18"/>
                <w:szCs w:val="18"/>
              </w:rPr>
            </w:pPr>
            <w:r w:rsidRPr="00070984">
              <w:rPr>
                <w:rFonts w:ascii="Times New Roman" w:eastAsia="宋体" w:hAnsi="Times New Roman"/>
                <w:color w:val="000000"/>
                <w:kern w:val="0"/>
                <w:sz w:val="18"/>
                <w:szCs w:val="18"/>
              </w:rPr>
              <w:t>5/0</w:t>
            </w:r>
          </w:p>
        </w:tc>
        <w:tc>
          <w:tcPr>
            <w:tcW w:w="1701" w:type="dxa"/>
            <w:shd w:val="clear" w:color="auto" w:fill="auto"/>
            <w:noWrap/>
            <w:vAlign w:val="center"/>
            <w:hideMark/>
          </w:tcPr>
          <w:p w14:paraId="772F8D20" w14:textId="77777777" w:rsidR="00070984" w:rsidRPr="00070984" w:rsidRDefault="00070984" w:rsidP="00070984">
            <w:pPr>
              <w:widowControl/>
              <w:spacing w:line="200" w:lineRule="exact"/>
              <w:jc w:val="center"/>
              <w:rPr>
                <w:rFonts w:ascii="宋体" w:eastAsia="宋体" w:hAnsi="宋体" w:cs="宋体"/>
                <w:color w:val="000000"/>
                <w:kern w:val="0"/>
                <w:sz w:val="18"/>
                <w:szCs w:val="18"/>
              </w:rPr>
            </w:pPr>
            <w:r w:rsidRPr="00070984">
              <w:rPr>
                <w:rFonts w:ascii="宋体" w:eastAsia="宋体" w:hAnsi="宋体" w:cs="宋体" w:hint="eastAsia"/>
                <w:color w:val="000000"/>
                <w:kern w:val="0"/>
                <w:sz w:val="18"/>
                <w:szCs w:val="18"/>
              </w:rPr>
              <w:t>专科</w:t>
            </w:r>
          </w:p>
        </w:tc>
      </w:tr>
    </w:tbl>
    <w:p w14:paraId="1AF0DD7B" w14:textId="256D7161" w:rsidR="00070984" w:rsidRDefault="00070984" w:rsidP="0009430F">
      <w:pPr>
        <w:spacing w:line="240" w:lineRule="exact"/>
        <w:jc w:val="left"/>
        <w:rPr>
          <w:rFonts w:ascii="仿宋_GB2312" w:hAnsi="Times New Roman"/>
          <w:color w:val="000000" w:themeColor="text1"/>
          <w:sz w:val="21"/>
          <w:szCs w:val="21"/>
        </w:rPr>
      </w:pPr>
    </w:p>
    <w:p w14:paraId="72A36AD4" w14:textId="024649FF" w:rsidR="00070984" w:rsidRDefault="00070984" w:rsidP="0009430F">
      <w:pPr>
        <w:spacing w:line="240" w:lineRule="exact"/>
        <w:jc w:val="left"/>
        <w:rPr>
          <w:rFonts w:ascii="仿宋_GB2312" w:hAnsi="Times New Roman"/>
          <w:color w:val="000000" w:themeColor="text1"/>
          <w:sz w:val="21"/>
          <w:szCs w:val="21"/>
        </w:rPr>
      </w:pPr>
    </w:p>
    <w:p w14:paraId="5D915C3B" w14:textId="39ADD3D3" w:rsidR="00070984" w:rsidRDefault="00070984" w:rsidP="0009430F">
      <w:pPr>
        <w:spacing w:line="240" w:lineRule="exact"/>
        <w:jc w:val="left"/>
        <w:rPr>
          <w:rFonts w:ascii="仿宋_GB2312" w:hAnsi="Times New Roman"/>
          <w:color w:val="000000" w:themeColor="text1"/>
          <w:sz w:val="21"/>
          <w:szCs w:val="21"/>
        </w:rPr>
      </w:pPr>
    </w:p>
    <w:p w14:paraId="5CA40CE8" w14:textId="77777777" w:rsidR="00070984" w:rsidRDefault="00070984">
      <w:pPr>
        <w:widowControl/>
        <w:spacing w:line="240" w:lineRule="auto"/>
        <w:jc w:val="left"/>
        <w:rPr>
          <w:rFonts w:ascii="仿宋_GB2312" w:hAnsi="Times New Roman"/>
          <w:color w:val="000000" w:themeColor="text1"/>
          <w:sz w:val="21"/>
          <w:szCs w:val="21"/>
        </w:rPr>
      </w:pPr>
      <w:r>
        <w:rPr>
          <w:rFonts w:ascii="仿宋_GB2312" w:hAnsi="Times New Roman"/>
          <w:color w:val="000000" w:themeColor="text1"/>
          <w:sz w:val="21"/>
          <w:szCs w:val="21"/>
        </w:rPr>
        <w:br w:type="page"/>
      </w:r>
    </w:p>
    <w:p w14:paraId="5EBCB7EB" w14:textId="77777777" w:rsidR="00070984" w:rsidRDefault="00070984" w:rsidP="0009430F">
      <w:pPr>
        <w:spacing w:line="240" w:lineRule="exact"/>
        <w:jc w:val="left"/>
        <w:rPr>
          <w:rFonts w:ascii="仿宋_GB2312" w:hAnsi="Times New Roman"/>
          <w:color w:val="000000" w:themeColor="text1"/>
          <w:sz w:val="21"/>
          <w:szCs w:val="21"/>
        </w:rPr>
        <w:sectPr w:rsidR="00070984" w:rsidSect="00070984">
          <w:pgSz w:w="11906" w:h="16838"/>
          <w:pgMar w:top="1814" w:right="1588" w:bottom="1588" w:left="1588" w:header="851" w:footer="992" w:gutter="0"/>
          <w:cols w:space="720"/>
          <w:titlePg/>
          <w:docGrid w:type="linesAndChars" w:linePitch="408"/>
        </w:sectPr>
      </w:pPr>
    </w:p>
    <w:p w14:paraId="776A077A" w14:textId="6B00D3DA" w:rsidR="00070984" w:rsidRPr="00B458C0" w:rsidRDefault="00070984" w:rsidP="007D4284">
      <w:pPr>
        <w:pStyle w:val="1"/>
        <w:spacing w:before="0" w:after="0" w:line="600" w:lineRule="exact"/>
        <w:jc w:val="center"/>
        <w:rPr>
          <w:rFonts w:ascii="方正小标宋简体" w:eastAsia="方正小标宋简体"/>
          <w:b w:val="0"/>
          <w:sz w:val="32"/>
          <w:szCs w:val="32"/>
        </w:rPr>
      </w:pPr>
      <w:bookmarkStart w:id="39" w:name="_Toc67909836"/>
      <w:r w:rsidRPr="00B458C0">
        <w:rPr>
          <w:rFonts w:ascii="方正小标宋简体" w:eastAsia="方正小标宋简体" w:hint="eastAsia"/>
          <w:b w:val="0"/>
          <w:sz w:val="32"/>
          <w:szCs w:val="32"/>
        </w:rPr>
        <w:lastRenderedPageBreak/>
        <w:t>表5.总部改革项目参与（本年度）</w:t>
      </w:r>
      <w:bookmarkEnd w:id="39"/>
    </w:p>
    <w:tbl>
      <w:tblPr>
        <w:tblW w:w="8329" w:type="dxa"/>
        <w:jc w:val="center"/>
        <w:tblLook w:val="04A0" w:firstRow="1" w:lastRow="0" w:firstColumn="1" w:lastColumn="0" w:noHBand="0" w:noVBand="1"/>
      </w:tblPr>
      <w:tblGrid>
        <w:gridCol w:w="1823"/>
        <w:gridCol w:w="1377"/>
        <w:gridCol w:w="1664"/>
        <w:gridCol w:w="1648"/>
        <w:gridCol w:w="1817"/>
      </w:tblGrid>
      <w:tr w:rsidR="00070984" w:rsidRPr="00070984" w14:paraId="74CF9B9A" w14:textId="77777777" w:rsidTr="00B458C0">
        <w:trPr>
          <w:trHeight w:val="699"/>
          <w:jc w:val="center"/>
        </w:trPr>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D549" w14:textId="77777777" w:rsidR="00070984" w:rsidRPr="00070984" w:rsidRDefault="00070984" w:rsidP="00070984">
            <w:pPr>
              <w:widowControl/>
              <w:spacing w:line="240" w:lineRule="auto"/>
              <w:jc w:val="center"/>
              <w:rPr>
                <w:rFonts w:ascii="黑体" w:eastAsia="黑体" w:hAnsi="黑体" w:cs="宋体"/>
                <w:color w:val="000000"/>
                <w:kern w:val="0"/>
                <w:sz w:val="21"/>
                <w:szCs w:val="21"/>
              </w:rPr>
            </w:pPr>
            <w:r w:rsidRPr="00070984">
              <w:rPr>
                <w:rFonts w:ascii="黑体" w:eastAsia="黑体" w:hAnsi="黑体" w:cs="宋体" w:hint="eastAsia"/>
                <w:color w:val="000000"/>
                <w:kern w:val="0"/>
                <w:sz w:val="21"/>
                <w:szCs w:val="21"/>
              </w:rPr>
              <w:t>项目名称</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6B761840" w14:textId="77777777" w:rsidR="00070984" w:rsidRPr="00070984" w:rsidRDefault="00070984" w:rsidP="00070984">
            <w:pPr>
              <w:widowControl/>
              <w:spacing w:line="240" w:lineRule="auto"/>
              <w:jc w:val="center"/>
              <w:rPr>
                <w:rFonts w:ascii="黑体" w:eastAsia="黑体" w:hAnsi="黑体" w:cs="宋体"/>
                <w:color w:val="000000"/>
                <w:kern w:val="0"/>
                <w:sz w:val="21"/>
                <w:szCs w:val="21"/>
              </w:rPr>
            </w:pPr>
            <w:r w:rsidRPr="00070984">
              <w:rPr>
                <w:rFonts w:ascii="黑体" w:eastAsia="黑体" w:hAnsi="黑体" w:cs="宋体" w:hint="eastAsia"/>
                <w:color w:val="000000"/>
                <w:kern w:val="0"/>
                <w:sz w:val="21"/>
                <w:szCs w:val="21"/>
              </w:rPr>
              <w:t>参与时间</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2C8D3B13" w14:textId="77777777" w:rsidR="00070984" w:rsidRPr="00070984" w:rsidRDefault="00070984" w:rsidP="00070984">
            <w:pPr>
              <w:widowControl/>
              <w:spacing w:line="240" w:lineRule="auto"/>
              <w:jc w:val="center"/>
              <w:rPr>
                <w:rFonts w:ascii="黑体" w:eastAsia="黑体" w:hAnsi="黑体" w:cs="宋体"/>
                <w:color w:val="000000"/>
                <w:kern w:val="0"/>
                <w:sz w:val="21"/>
                <w:szCs w:val="21"/>
              </w:rPr>
            </w:pPr>
            <w:r w:rsidRPr="00070984">
              <w:rPr>
                <w:rFonts w:ascii="黑体" w:eastAsia="黑体" w:hAnsi="黑体" w:cs="宋体" w:hint="eastAsia"/>
                <w:color w:val="000000"/>
                <w:kern w:val="0"/>
                <w:sz w:val="21"/>
                <w:szCs w:val="21"/>
              </w:rPr>
              <w:t>参与师生</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1200A10" w14:textId="77777777" w:rsidR="00070984" w:rsidRPr="00070984" w:rsidRDefault="00070984" w:rsidP="00070984">
            <w:pPr>
              <w:widowControl/>
              <w:spacing w:line="240" w:lineRule="auto"/>
              <w:jc w:val="center"/>
              <w:rPr>
                <w:rFonts w:ascii="黑体" w:eastAsia="黑体" w:hAnsi="黑体" w:cs="宋体"/>
                <w:color w:val="000000"/>
                <w:kern w:val="0"/>
                <w:sz w:val="21"/>
                <w:szCs w:val="21"/>
              </w:rPr>
            </w:pPr>
            <w:r w:rsidRPr="00070984">
              <w:rPr>
                <w:rFonts w:ascii="黑体" w:eastAsia="黑体" w:hAnsi="黑体" w:cs="宋体" w:hint="eastAsia"/>
                <w:color w:val="000000"/>
                <w:kern w:val="0"/>
                <w:sz w:val="21"/>
                <w:szCs w:val="21"/>
              </w:rPr>
              <w:t>取得效果</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052EF091" w14:textId="77777777" w:rsidR="00070984" w:rsidRPr="00070984" w:rsidRDefault="00070984" w:rsidP="00070984">
            <w:pPr>
              <w:widowControl/>
              <w:spacing w:line="240" w:lineRule="auto"/>
              <w:jc w:val="center"/>
              <w:rPr>
                <w:rFonts w:ascii="黑体" w:eastAsia="黑体" w:hAnsi="黑体" w:cs="宋体"/>
                <w:color w:val="000000"/>
                <w:kern w:val="0"/>
                <w:sz w:val="21"/>
                <w:szCs w:val="21"/>
              </w:rPr>
            </w:pPr>
            <w:r w:rsidRPr="00070984">
              <w:rPr>
                <w:rFonts w:ascii="黑体" w:eastAsia="黑体" w:hAnsi="黑体" w:cs="宋体" w:hint="eastAsia"/>
                <w:color w:val="000000"/>
                <w:kern w:val="0"/>
                <w:sz w:val="21"/>
                <w:szCs w:val="21"/>
              </w:rPr>
              <w:t>意见建议</w:t>
            </w:r>
          </w:p>
        </w:tc>
      </w:tr>
      <w:tr w:rsidR="00070984" w:rsidRPr="00070984" w14:paraId="06A77896" w14:textId="77777777" w:rsidTr="00B458C0">
        <w:trPr>
          <w:trHeight w:val="1020"/>
          <w:jc w:val="center"/>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5B91543C" w14:textId="77777777" w:rsidR="00070984" w:rsidRPr="00070984" w:rsidRDefault="00070984" w:rsidP="00070984">
            <w:pPr>
              <w:widowControl/>
              <w:spacing w:line="240" w:lineRule="auto"/>
              <w:jc w:val="center"/>
              <w:rPr>
                <w:rFonts w:ascii="仿宋_GB2312" w:hAnsi="宋体" w:cs="宋体"/>
                <w:color w:val="000000"/>
                <w:kern w:val="0"/>
                <w:sz w:val="21"/>
                <w:szCs w:val="21"/>
              </w:rPr>
            </w:pPr>
            <w:r w:rsidRPr="00070984">
              <w:rPr>
                <w:rFonts w:ascii="仿宋_GB2312" w:hAnsi="宋体" w:cs="宋体" w:hint="eastAsia"/>
                <w:color w:val="000000"/>
                <w:kern w:val="0"/>
                <w:sz w:val="21"/>
                <w:szCs w:val="21"/>
              </w:rPr>
              <w:t>“单科课程注册学习”试点项目</w:t>
            </w:r>
          </w:p>
        </w:tc>
        <w:tc>
          <w:tcPr>
            <w:tcW w:w="1377" w:type="dxa"/>
            <w:tcBorders>
              <w:top w:val="nil"/>
              <w:left w:val="nil"/>
              <w:bottom w:val="single" w:sz="4" w:space="0" w:color="auto"/>
              <w:right w:val="single" w:sz="4" w:space="0" w:color="auto"/>
            </w:tcBorders>
            <w:shd w:val="clear" w:color="auto" w:fill="auto"/>
            <w:vAlign w:val="center"/>
            <w:hideMark/>
          </w:tcPr>
          <w:p w14:paraId="71597436" w14:textId="77777777" w:rsidR="00070984" w:rsidRPr="00070984" w:rsidRDefault="00070984" w:rsidP="00070984">
            <w:pPr>
              <w:widowControl/>
              <w:spacing w:line="240" w:lineRule="auto"/>
              <w:jc w:val="center"/>
              <w:rPr>
                <w:rFonts w:ascii="仿宋_GB2312" w:hAnsi="宋体" w:cs="宋体"/>
                <w:color w:val="000000"/>
                <w:kern w:val="0"/>
                <w:sz w:val="21"/>
                <w:szCs w:val="21"/>
              </w:rPr>
            </w:pPr>
            <w:r w:rsidRPr="00070984">
              <w:rPr>
                <w:rFonts w:ascii="仿宋_GB2312" w:hAnsi="宋体" w:cs="宋体" w:hint="eastAsia"/>
                <w:color w:val="000000"/>
                <w:kern w:val="0"/>
                <w:sz w:val="21"/>
                <w:szCs w:val="21"/>
              </w:rPr>
              <w:t>2020年2月</w:t>
            </w:r>
          </w:p>
        </w:tc>
        <w:tc>
          <w:tcPr>
            <w:tcW w:w="1664" w:type="dxa"/>
            <w:tcBorders>
              <w:top w:val="nil"/>
              <w:left w:val="nil"/>
              <w:bottom w:val="single" w:sz="4" w:space="0" w:color="auto"/>
              <w:right w:val="single" w:sz="4" w:space="0" w:color="auto"/>
            </w:tcBorders>
            <w:shd w:val="clear" w:color="auto" w:fill="auto"/>
            <w:vAlign w:val="center"/>
            <w:hideMark/>
          </w:tcPr>
          <w:p w14:paraId="0FCC2379" w14:textId="77777777" w:rsidR="00070984" w:rsidRPr="00070984" w:rsidRDefault="00070984" w:rsidP="00070984">
            <w:pPr>
              <w:widowControl/>
              <w:spacing w:line="240" w:lineRule="auto"/>
              <w:jc w:val="left"/>
              <w:rPr>
                <w:rFonts w:ascii="仿宋_GB2312" w:hAnsi="宋体" w:cs="宋体"/>
                <w:color w:val="000000"/>
                <w:kern w:val="0"/>
                <w:sz w:val="21"/>
                <w:szCs w:val="21"/>
              </w:rPr>
            </w:pPr>
            <w:r w:rsidRPr="00070984">
              <w:rPr>
                <w:rFonts w:ascii="仿宋_GB2312" w:hAnsi="宋体" w:cs="宋体" w:hint="eastAsia"/>
                <w:color w:val="000000"/>
                <w:kern w:val="0"/>
                <w:sz w:val="21"/>
                <w:szCs w:val="21"/>
              </w:rPr>
              <w:t>教师：计算机科学与技术专业  方天宇</w:t>
            </w:r>
            <w:r w:rsidRPr="00070984">
              <w:rPr>
                <w:rFonts w:ascii="仿宋_GB2312" w:hAnsi="宋体" w:cs="宋体" w:hint="eastAsia"/>
                <w:color w:val="000000"/>
                <w:kern w:val="0"/>
                <w:sz w:val="21"/>
                <w:szCs w:val="21"/>
              </w:rPr>
              <w:br/>
              <w:t>学生：20春10人，20秋1人</w:t>
            </w:r>
          </w:p>
        </w:tc>
        <w:tc>
          <w:tcPr>
            <w:tcW w:w="1648" w:type="dxa"/>
            <w:tcBorders>
              <w:top w:val="nil"/>
              <w:left w:val="nil"/>
              <w:bottom w:val="single" w:sz="4" w:space="0" w:color="auto"/>
              <w:right w:val="single" w:sz="4" w:space="0" w:color="auto"/>
            </w:tcBorders>
            <w:shd w:val="clear" w:color="auto" w:fill="auto"/>
            <w:vAlign w:val="center"/>
            <w:hideMark/>
          </w:tcPr>
          <w:p w14:paraId="25798325" w14:textId="77777777" w:rsidR="00070984" w:rsidRPr="00070984" w:rsidRDefault="00070984" w:rsidP="007856C5">
            <w:pPr>
              <w:widowControl/>
              <w:spacing w:line="240" w:lineRule="auto"/>
              <w:rPr>
                <w:rFonts w:ascii="仿宋_GB2312" w:hAnsi="宋体" w:cs="宋体"/>
                <w:color w:val="000000"/>
                <w:kern w:val="0"/>
                <w:sz w:val="21"/>
                <w:szCs w:val="21"/>
              </w:rPr>
            </w:pPr>
            <w:r w:rsidRPr="00070984">
              <w:rPr>
                <w:rFonts w:ascii="仿宋_GB2312" w:hAnsi="宋体" w:cs="宋体" w:hint="eastAsia"/>
                <w:color w:val="000000"/>
                <w:kern w:val="0"/>
                <w:sz w:val="21"/>
                <w:szCs w:val="21"/>
              </w:rPr>
              <w:t>大力宣传推进本科阶段试点，21年春季招生近50人</w:t>
            </w:r>
          </w:p>
        </w:tc>
        <w:tc>
          <w:tcPr>
            <w:tcW w:w="1817" w:type="dxa"/>
            <w:tcBorders>
              <w:top w:val="nil"/>
              <w:left w:val="nil"/>
              <w:bottom w:val="single" w:sz="4" w:space="0" w:color="auto"/>
              <w:right w:val="single" w:sz="4" w:space="0" w:color="auto"/>
            </w:tcBorders>
            <w:shd w:val="clear" w:color="auto" w:fill="auto"/>
            <w:vAlign w:val="center"/>
            <w:hideMark/>
          </w:tcPr>
          <w:p w14:paraId="41A8E008" w14:textId="77777777" w:rsidR="00070984" w:rsidRPr="00070984" w:rsidRDefault="00070984" w:rsidP="00070984">
            <w:pPr>
              <w:widowControl/>
              <w:spacing w:line="240" w:lineRule="auto"/>
              <w:jc w:val="left"/>
              <w:rPr>
                <w:rFonts w:ascii="仿宋_GB2312" w:hAnsi="宋体" w:cs="宋体"/>
                <w:color w:val="000000"/>
                <w:kern w:val="0"/>
                <w:sz w:val="21"/>
                <w:szCs w:val="21"/>
              </w:rPr>
            </w:pPr>
            <w:r w:rsidRPr="00070984">
              <w:rPr>
                <w:rFonts w:ascii="仿宋_GB2312" w:hAnsi="宋体" w:cs="宋体" w:hint="eastAsia"/>
                <w:color w:val="000000"/>
                <w:kern w:val="0"/>
                <w:sz w:val="21"/>
                <w:szCs w:val="21"/>
              </w:rPr>
              <w:t>提高学分替换比例，提高至60%；</w:t>
            </w:r>
            <w:r w:rsidRPr="00070984">
              <w:rPr>
                <w:rFonts w:ascii="仿宋_GB2312" w:hAnsi="宋体" w:cs="宋体" w:hint="eastAsia"/>
                <w:color w:val="000000"/>
                <w:kern w:val="0"/>
                <w:sz w:val="21"/>
                <w:szCs w:val="21"/>
              </w:rPr>
              <w:br/>
              <w:t>缩短毕业年限，注册入学后1.5年可毕业</w:t>
            </w:r>
          </w:p>
        </w:tc>
      </w:tr>
    </w:tbl>
    <w:p w14:paraId="19CC553F" w14:textId="4EEF1FE3" w:rsidR="00070984" w:rsidRPr="00070984" w:rsidRDefault="00070984" w:rsidP="0009430F">
      <w:pPr>
        <w:spacing w:line="240" w:lineRule="exact"/>
        <w:jc w:val="left"/>
        <w:rPr>
          <w:rFonts w:ascii="仿宋_GB2312" w:hAnsi="Times New Roman"/>
          <w:color w:val="000000" w:themeColor="text1"/>
          <w:sz w:val="21"/>
          <w:szCs w:val="21"/>
        </w:rPr>
      </w:pPr>
    </w:p>
    <w:p w14:paraId="46A724AD" w14:textId="69DD7C43" w:rsidR="007856C5" w:rsidRDefault="007856C5" w:rsidP="0009430F">
      <w:pPr>
        <w:spacing w:line="240" w:lineRule="exact"/>
        <w:jc w:val="left"/>
        <w:rPr>
          <w:rFonts w:ascii="仿宋_GB2312" w:hAnsi="Times New Roman"/>
          <w:color w:val="000000" w:themeColor="text1"/>
          <w:sz w:val="21"/>
          <w:szCs w:val="21"/>
        </w:rPr>
      </w:pPr>
    </w:p>
    <w:p w14:paraId="70F4F978" w14:textId="77777777" w:rsidR="007856C5" w:rsidRDefault="007856C5">
      <w:pPr>
        <w:widowControl/>
        <w:spacing w:line="240" w:lineRule="auto"/>
        <w:jc w:val="left"/>
        <w:rPr>
          <w:rFonts w:ascii="仿宋_GB2312" w:hAnsi="Times New Roman"/>
          <w:color w:val="000000" w:themeColor="text1"/>
          <w:sz w:val="21"/>
          <w:szCs w:val="21"/>
        </w:rPr>
      </w:pPr>
      <w:r>
        <w:rPr>
          <w:rFonts w:ascii="仿宋_GB2312" w:hAnsi="Times New Roman"/>
          <w:color w:val="000000" w:themeColor="text1"/>
          <w:sz w:val="21"/>
          <w:szCs w:val="21"/>
        </w:rPr>
        <w:br w:type="page"/>
      </w:r>
    </w:p>
    <w:p w14:paraId="5DE46195" w14:textId="77777777" w:rsidR="007856C5" w:rsidRDefault="007856C5" w:rsidP="0009430F">
      <w:pPr>
        <w:spacing w:line="240" w:lineRule="exact"/>
        <w:jc w:val="left"/>
        <w:rPr>
          <w:rFonts w:ascii="仿宋_GB2312" w:hAnsi="Times New Roman"/>
          <w:color w:val="000000" w:themeColor="text1"/>
          <w:sz w:val="21"/>
          <w:szCs w:val="21"/>
        </w:rPr>
        <w:sectPr w:rsidR="007856C5" w:rsidSect="00B458C0">
          <w:pgSz w:w="11906" w:h="16838"/>
          <w:pgMar w:top="1814" w:right="1588" w:bottom="1588" w:left="1588" w:header="851" w:footer="992" w:gutter="0"/>
          <w:cols w:space="720"/>
          <w:titlePg/>
          <w:docGrid w:type="lines" w:linePitch="408"/>
        </w:sectPr>
      </w:pPr>
    </w:p>
    <w:p w14:paraId="4FFAF6DE" w14:textId="64241740" w:rsidR="00070984" w:rsidRPr="00B458C0" w:rsidRDefault="007856C5" w:rsidP="007D4284">
      <w:pPr>
        <w:pStyle w:val="1"/>
        <w:spacing w:before="0" w:after="0" w:line="600" w:lineRule="exact"/>
        <w:jc w:val="center"/>
        <w:rPr>
          <w:rFonts w:ascii="方正小标宋简体" w:eastAsia="方正小标宋简体"/>
          <w:b w:val="0"/>
          <w:sz w:val="32"/>
          <w:szCs w:val="32"/>
        </w:rPr>
      </w:pPr>
      <w:bookmarkStart w:id="40" w:name="_Toc67909837"/>
      <w:r w:rsidRPr="00B458C0">
        <w:rPr>
          <w:rFonts w:ascii="方正小标宋简体" w:eastAsia="方正小标宋简体" w:hint="eastAsia"/>
          <w:b w:val="0"/>
          <w:sz w:val="32"/>
          <w:szCs w:val="32"/>
        </w:rPr>
        <w:lastRenderedPageBreak/>
        <w:t>表6.师资培训</w:t>
      </w:r>
      <w:bookmarkEnd w:id="40"/>
    </w:p>
    <w:tbl>
      <w:tblPr>
        <w:tblW w:w="8701" w:type="dxa"/>
        <w:jc w:val="center"/>
        <w:tblLook w:val="04A0" w:firstRow="1" w:lastRow="0" w:firstColumn="1" w:lastColumn="0" w:noHBand="0" w:noVBand="1"/>
      </w:tblPr>
      <w:tblGrid>
        <w:gridCol w:w="2803"/>
        <w:gridCol w:w="2998"/>
        <w:gridCol w:w="2900"/>
      </w:tblGrid>
      <w:tr w:rsidR="007856C5" w:rsidRPr="007856C5" w14:paraId="20D465E5" w14:textId="77777777" w:rsidTr="00827914">
        <w:trPr>
          <w:trHeight w:val="567"/>
          <w:jc w:val="center"/>
        </w:trPr>
        <w:tc>
          <w:tcPr>
            <w:tcW w:w="28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2C10"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培训类型</w:t>
            </w:r>
          </w:p>
        </w:tc>
        <w:tc>
          <w:tcPr>
            <w:tcW w:w="29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D52E04"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参加总部组织的培训</w:t>
            </w:r>
            <w:r w:rsidRPr="007856C5">
              <w:rPr>
                <w:rFonts w:ascii="黑体" w:eastAsia="黑体" w:hAnsi="黑体" w:cs="宋体" w:hint="eastAsia"/>
                <w:color w:val="000000"/>
                <w:kern w:val="0"/>
                <w:sz w:val="21"/>
                <w:szCs w:val="21"/>
              </w:rPr>
              <w:br/>
              <w:t>（人次）</w:t>
            </w:r>
          </w:p>
        </w:tc>
        <w:tc>
          <w:tcPr>
            <w:tcW w:w="2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531EE1"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分部组织培训</w:t>
            </w:r>
            <w:r w:rsidRPr="007856C5">
              <w:rPr>
                <w:rFonts w:ascii="黑体" w:eastAsia="黑体" w:hAnsi="黑体" w:cs="宋体" w:hint="eastAsia"/>
                <w:color w:val="000000"/>
                <w:kern w:val="0"/>
                <w:sz w:val="21"/>
                <w:szCs w:val="21"/>
              </w:rPr>
              <w:br/>
              <w:t>（人次）</w:t>
            </w:r>
          </w:p>
        </w:tc>
      </w:tr>
      <w:tr w:rsidR="007856C5" w:rsidRPr="007856C5" w14:paraId="6A1FEF71" w14:textId="77777777" w:rsidTr="00827914">
        <w:trPr>
          <w:trHeight w:val="408"/>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0F55D8F6" w14:textId="77777777" w:rsidR="007856C5" w:rsidRPr="007856C5" w:rsidRDefault="007856C5" w:rsidP="007856C5">
            <w:pPr>
              <w:widowControl/>
              <w:spacing w:line="240" w:lineRule="auto"/>
              <w:jc w:val="left"/>
              <w:rPr>
                <w:rFonts w:ascii="仿宋_GB2312" w:hAnsi="宋体" w:cs="宋体"/>
                <w:color w:val="000000"/>
                <w:kern w:val="0"/>
                <w:sz w:val="21"/>
                <w:szCs w:val="21"/>
              </w:rPr>
            </w:pPr>
          </w:p>
        </w:tc>
        <w:tc>
          <w:tcPr>
            <w:tcW w:w="2998" w:type="dxa"/>
            <w:vMerge/>
            <w:tcBorders>
              <w:top w:val="single" w:sz="4" w:space="0" w:color="auto"/>
              <w:left w:val="single" w:sz="4" w:space="0" w:color="auto"/>
              <w:bottom w:val="single" w:sz="4" w:space="0" w:color="000000"/>
              <w:right w:val="single" w:sz="4" w:space="0" w:color="auto"/>
            </w:tcBorders>
            <w:vAlign w:val="center"/>
            <w:hideMark/>
          </w:tcPr>
          <w:p w14:paraId="6B7115E1" w14:textId="77777777" w:rsidR="007856C5" w:rsidRPr="007856C5" w:rsidRDefault="007856C5" w:rsidP="007856C5">
            <w:pPr>
              <w:widowControl/>
              <w:spacing w:line="240" w:lineRule="auto"/>
              <w:jc w:val="left"/>
              <w:rPr>
                <w:rFonts w:ascii="仿宋_GB2312" w:hAnsi="宋体" w:cs="宋体"/>
                <w:color w:val="000000"/>
                <w:kern w:val="0"/>
                <w:sz w:val="21"/>
                <w:szCs w:val="21"/>
              </w:rPr>
            </w:pPr>
          </w:p>
        </w:tc>
        <w:tc>
          <w:tcPr>
            <w:tcW w:w="2900" w:type="dxa"/>
            <w:vMerge/>
            <w:tcBorders>
              <w:top w:val="single" w:sz="4" w:space="0" w:color="auto"/>
              <w:left w:val="single" w:sz="4" w:space="0" w:color="auto"/>
              <w:bottom w:val="single" w:sz="4" w:space="0" w:color="000000"/>
              <w:right w:val="single" w:sz="4" w:space="0" w:color="auto"/>
            </w:tcBorders>
            <w:vAlign w:val="center"/>
            <w:hideMark/>
          </w:tcPr>
          <w:p w14:paraId="6C6141A3" w14:textId="77777777" w:rsidR="007856C5" w:rsidRPr="007856C5" w:rsidRDefault="007856C5" w:rsidP="007856C5">
            <w:pPr>
              <w:widowControl/>
              <w:spacing w:line="240" w:lineRule="auto"/>
              <w:jc w:val="left"/>
              <w:rPr>
                <w:rFonts w:ascii="仿宋_GB2312" w:hAnsi="宋体" w:cs="宋体"/>
                <w:color w:val="000000"/>
                <w:kern w:val="0"/>
                <w:sz w:val="21"/>
                <w:szCs w:val="21"/>
              </w:rPr>
            </w:pPr>
          </w:p>
        </w:tc>
      </w:tr>
      <w:tr w:rsidR="007856C5" w:rsidRPr="007856C5" w14:paraId="64AB506A" w14:textId="77777777" w:rsidTr="00827914">
        <w:trPr>
          <w:trHeight w:val="466"/>
          <w:jc w:val="center"/>
        </w:trPr>
        <w:tc>
          <w:tcPr>
            <w:tcW w:w="2803" w:type="dxa"/>
            <w:tcBorders>
              <w:top w:val="nil"/>
              <w:left w:val="single" w:sz="4" w:space="0" w:color="auto"/>
              <w:bottom w:val="single" w:sz="4" w:space="0" w:color="auto"/>
              <w:right w:val="single" w:sz="4" w:space="0" w:color="auto"/>
            </w:tcBorders>
            <w:shd w:val="clear" w:color="auto" w:fill="auto"/>
            <w:noWrap/>
            <w:vAlign w:val="center"/>
            <w:hideMark/>
          </w:tcPr>
          <w:p w14:paraId="6631AB2C" w14:textId="77777777" w:rsidR="007856C5" w:rsidRPr="007856C5" w:rsidRDefault="007856C5" w:rsidP="007856C5">
            <w:pPr>
              <w:widowControl/>
              <w:spacing w:line="240" w:lineRule="auto"/>
              <w:jc w:val="center"/>
              <w:rPr>
                <w:rFonts w:ascii="仿宋_GB2312" w:hAnsi="宋体" w:cs="宋体"/>
                <w:color w:val="000000"/>
                <w:kern w:val="0"/>
                <w:sz w:val="21"/>
                <w:szCs w:val="21"/>
              </w:rPr>
            </w:pPr>
            <w:r w:rsidRPr="007856C5">
              <w:rPr>
                <w:rFonts w:ascii="仿宋_GB2312" w:hAnsi="宋体" w:cs="宋体" w:hint="eastAsia"/>
                <w:color w:val="000000"/>
                <w:kern w:val="0"/>
                <w:sz w:val="21"/>
                <w:szCs w:val="21"/>
              </w:rPr>
              <w:t>骨干教师培训</w:t>
            </w:r>
          </w:p>
        </w:tc>
        <w:tc>
          <w:tcPr>
            <w:tcW w:w="2998" w:type="dxa"/>
            <w:tcBorders>
              <w:top w:val="nil"/>
              <w:left w:val="nil"/>
              <w:bottom w:val="single" w:sz="4" w:space="0" w:color="auto"/>
              <w:right w:val="single" w:sz="4" w:space="0" w:color="auto"/>
            </w:tcBorders>
            <w:shd w:val="clear" w:color="auto" w:fill="auto"/>
            <w:noWrap/>
            <w:vAlign w:val="center"/>
            <w:hideMark/>
          </w:tcPr>
          <w:p w14:paraId="1A80B11F"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3</w:t>
            </w:r>
          </w:p>
        </w:tc>
        <w:tc>
          <w:tcPr>
            <w:tcW w:w="2900" w:type="dxa"/>
            <w:tcBorders>
              <w:top w:val="nil"/>
              <w:left w:val="nil"/>
              <w:bottom w:val="single" w:sz="4" w:space="0" w:color="auto"/>
              <w:right w:val="single" w:sz="4" w:space="0" w:color="auto"/>
            </w:tcBorders>
            <w:shd w:val="clear" w:color="auto" w:fill="auto"/>
            <w:noWrap/>
            <w:vAlign w:val="center"/>
            <w:hideMark/>
          </w:tcPr>
          <w:p w14:paraId="5617A895"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0</w:t>
            </w:r>
          </w:p>
        </w:tc>
      </w:tr>
      <w:tr w:rsidR="007856C5" w:rsidRPr="007856C5" w14:paraId="519B1F7F" w14:textId="77777777" w:rsidTr="00827914">
        <w:trPr>
          <w:trHeight w:val="466"/>
          <w:jc w:val="center"/>
        </w:trPr>
        <w:tc>
          <w:tcPr>
            <w:tcW w:w="2803" w:type="dxa"/>
            <w:tcBorders>
              <w:top w:val="nil"/>
              <w:left w:val="single" w:sz="4" w:space="0" w:color="auto"/>
              <w:bottom w:val="single" w:sz="4" w:space="0" w:color="auto"/>
              <w:right w:val="single" w:sz="4" w:space="0" w:color="auto"/>
            </w:tcBorders>
            <w:shd w:val="clear" w:color="auto" w:fill="auto"/>
            <w:noWrap/>
            <w:vAlign w:val="center"/>
            <w:hideMark/>
          </w:tcPr>
          <w:p w14:paraId="1B38EF1E" w14:textId="77777777" w:rsidR="007856C5" w:rsidRPr="007856C5" w:rsidRDefault="007856C5" w:rsidP="007856C5">
            <w:pPr>
              <w:widowControl/>
              <w:spacing w:line="240" w:lineRule="auto"/>
              <w:jc w:val="center"/>
              <w:rPr>
                <w:rFonts w:ascii="仿宋_GB2312" w:hAnsi="宋体" w:cs="宋体"/>
                <w:color w:val="000000"/>
                <w:kern w:val="0"/>
                <w:sz w:val="21"/>
                <w:szCs w:val="21"/>
              </w:rPr>
            </w:pPr>
            <w:r w:rsidRPr="007856C5">
              <w:rPr>
                <w:rFonts w:ascii="仿宋_GB2312" w:hAnsi="宋体" w:cs="宋体" w:hint="eastAsia"/>
                <w:color w:val="000000"/>
                <w:kern w:val="0"/>
                <w:sz w:val="21"/>
                <w:szCs w:val="21"/>
              </w:rPr>
              <w:t>专业课程培训</w:t>
            </w:r>
          </w:p>
        </w:tc>
        <w:tc>
          <w:tcPr>
            <w:tcW w:w="2998" w:type="dxa"/>
            <w:tcBorders>
              <w:top w:val="nil"/>
              <w:left w:val="nil"/>
              <w:bottom w:val="single" w:sz="4" w:space="0" w:color="auto"/>
              <w:right w:val="single" w:sz="4" w:space="0" w:color="auto"/>
            </w:tcBorders>
            <w:shd w:val="clear" w:color="auto" w:fill="auto"/>
            <w:noWrap/>
            <w:vAlign w:val="center"/>
            <w:hideMark/>
          </w:tcPr>
          <w:p w14:paraId="723A07FE"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12</w:t>
            </w:r>
          </w:p>
        </w:tc>
        <w:tc>
          <w:tcPr>
            <w:tcW w:w="2900" w:type="dxa"/>
            <w:tcBorders>
              <w:top w:val="nil"/>
              <w:left w:val="nil"/>
              <w:bottom w:val="single" w:sz="4" w:space="0" w:color="auto"/>
              <w:right w:val="single" w:sz="4" w:space="0" w:color="auto"/>
            </w:tcBorders>
            <w:shd w:val="clear" w:color="auto" w:fill="auto"/>
            <w:noWrap/>
            <w:vAlign w:val="center"/>
            <w:hideMark/>
          </w:tcPr>
          <w:p w14:paraId="3751A105"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0</w:t>
            </w:r>
          </w:p>
        </w:tc>
      </w:tr>
      <w:tr w:rsidR="007856C5" w:rsidRPr="007856C5" w14:paraId="1D32AB8C" w14:textId="77777777" w:rsidTr="00827914">
        <w:trPr>
          <w:trHeight w:val="466"/>
          <w:jc w:val="center"/>
        </w:trPr>
        <w:tc>
          <w:tcPr>
            <w:tcW w:w="2803" w:type="dxa"/>
            <w:tcBorders>
              <w:top w:val="nil"/>
              <w:left w:val="single" w:sz="4" w:space="0" w:color="auto"/>
              <w:bottom w:val="single" w:sz="4" w:space="0" w:color="auto"/>
              <w:right w:val="single" w:sz="4" w:space="0" w:color="auto"/>
            </w:tcBorders>
            <w:shd w:val="clear" w:color="auto" w:fill="auto"/>
            <w:noWrap/>
            <w:vAlign w:val="center"/>
            <w:hideMark/>
          </w:tcPr>
          <w:p w14:paraId="47142D71" w14:textId="77777777" w:rsidR="007856C5" w:rsidRPr="007856C5" w:rsidRDefault="007856C5" w:rsidP="007856C5">
            <w:pPr>
              <w:widowControl/>
              <w:spacing w:line="240" w:lineRule="auto"/>
              <w:jc w:val="center"/>
              <w:rPr>
                <w:rFonts w:ascii="仿宋_GB2312" w:hAnsi="宋体" w:cs="宋体"/>
                <w:color w:val="000000"/>
                <w:kern w:val="0"/>
                <w:sz w:val="21"/>
                <w:szCs w:val="21"/>
              </w:rPr>
            </w:pPr>
            <w:r w:rsidRPr="007856C5">
              <w:rPr>
                <w:rFonts w:ascii="仿宋_GB2312" w:hAnsi="宋体" w:cs="宋体" w:hint="eastAsia"/>
                <w:color w:val="000000"/>
                <w:kern w:val="0"/>
                <w:sz w:val="21"/>
                <w:szCs w:val="21"/>
              </w:rPr>
              <w:t>信息技术培训</w:t>
            </w:r>
          </w:p>
        </w:tc>
        <w:tc>
          <w:tcPr>
            <w:tcW w:w="2998" w:type="dxa"/>
            <w:tcBorders>
              <w:top w:val="nil"/>
              <w:left w:val="nil"/>
              <w:bottom w:val="single" w:sz="4" w:space="0" w:color="auto"/>
              <w:right w:val="single" w:sz="4" w:space="0" w:color="auto"/>
            </w:tcBorders>
            <w:shd w:val="clear" w:color="auto" w:fill="auto"/>
            <w:noWrap/>
            <w:vAlign w:val="center"/>
            <w:hideMark/>
          </w:tcPr>
          <w:p w14:paraId="6C202DE0"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0</w:t>
            </w:r>
          </w:p>
        </w:tc>
        <w:tc>
          <w:tcPr>
            <w:tcW w:w="2900" w:type="dxa"/>
            <w:tcBorders>
              <w:top w:val="nil"/>
              <w:left w:val="nil"/>
              <w:bottom w:val="single" w:sz="4" w:space="0" w:color="auto"/>
              <w:right w:val="single" w:sz="4" w:space="0" w:color="auto"/>
            </w:tcBorders>
            <w:shd w:val="clear" w:color="auto" w:fill="auto"/>
            <w:noWrap/>
            <w:vAlign w:val="center"/>
            <w:hideMark/>
          </w:tcPr>
          <w:p w14:paraId="298CE4CF"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26</w:t>
            </w:r>
          </w:p>
        </w:tc>
      </w:tr>
      <w:tr w:rsidR="007856C5" w:rsidRPr="007856C5" w14:paraId="1C2D5EF7" w14:textId="77777777" w:rsidTr="00827914">
        <w:trPr>
          <w:trHeight w:val="466"/>
          <w:jc w:val="center"/>
        </w:trPr>
        <w:tc>
          <w:tcPr>
            <w:tcW w:w="2803" w:type="dxa"/>
            <w:tcBorders>
              <w:top w:val="nil"/>
              <w:left w:val="single" w:sz="4" w:space="0" w:color="auto"/>
              <w:bottom w:val="single" w:sz="4" w:space="0" w:color="auto"/>
              <w:right w:val="single" w:sz="4" w:space="0" w:color="auto"/>
            </w:tcBorders>
            <w:shd w:val="clear" w:color="auto" w:fill="auto"/>
            <w:noWrap/>
            <w:vAlign w:val="center"/>
            <w:hideMark/>
          </w:tcPr>
          <w:p w14:paraId="3BEBE53D" w14:textId="77777777" w:rsidR="007856C5" w:rsidRPr="007856C5" w:rsidRDefault="007856C5" w:rsidP="007856C5">
            <w:pPr>
              <w:widowControl/>
              <w:spacing w:line="240" w:lineRule="auto"/>
              <w:jc w:val="center"/>
              <w:rPr>
                <w:rFonts w:ascii="仿宋_GB2312" w:hAnsi="宋体" w:cs="宋体"/>
                <w:color w:val="000000"/>
                <w:kern w:val="0"/>
                <w:sz w:val="21"/>
                <w:szCs w:val="21"/>
              </w:rPr>
            </w:pPr>
            <w:r w:rsidRPr="007856C5">
              <w:rPr>
                <w:rFonts w:ascii="仿宋_GB2312" w:hAnsi="宋体" w:cs="宋体" w:hint="eastAsia"/>
                <w:color w:val="000000"/>
                <w:kern w:val="0"/>
                <w:sz w:val="21"/>
                <w:szCs w:val="21"/>
              </w:rPr>
              <w:t>其他培训</w:t>
            </w:r>
          </w:p>
        </w:tc>
        <w:tc>
          <w:tcPr>
            <w:tcW w:w="2998" w:type="dxa"/>
            <w:tcBorders>
              <w:top w:val="nil"/>
              <w:left w:val="nil"/>
              <w:bottom w:val="single" w:sz="4" w:space="0" w:color="auto"/>
              <w:right w:val="single" w:sz="4" w:space="0" w:color="auto"/>
            </w:tcBorders>
            <w:shd w:val="clear" w:color="auto" w:fill="auto"/>
            <w:noWrap/>
            <w:vAlign w:val="center"/>
            <w:hideMark/>
          </w:tcPr>
          <w:p w14:paraId="63C624A8"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1</w:t>
            </w:r>
          </w:p>
        </w:tc>
        <w:tc>
          <w:tcPr>
            <w:tcW w:w="2900" w:type="dxa"/>
            <w:tcBorders>
              <w:top w:val="nil"/>
              <w:left w:val="nil"/>
              <w:bottom w:val="single" w:sz="4" w:space="0" w:color="auto"/>
              <w:right w:val="single" w:sz="4" w:space="0" w:color="auto"/>
            </w:tcBorders>
            <w:shd w:val="clear" w:color="auto" w:fill="auto"/>
            <w:noWrap/>
            <w:vAlign w:val="center"/>
            <w:hideMark/>
          </w:tcPr>
          <w:p w14:paraId="43793685"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280</w:t>
            </w:r>
          </w:p>
        </w:tc>
      </w:tr>
      <w:tr w:rsidR="007856C5" w:rsidRPr="007856C5" w14:paraId="022E09EF" w14:textId="77777777" w:rsidTr="00827914">
        <w:trPr>
          <w:trHeight w:val="466"/>
          <w:jc w:val="center"/>
        </w:trPr>
        <w:tc>
          <w:tcPr>
            <w:tcW w:w="2803" w:type="dxa"/>
            <w:tcBorders>
              <w:top w:val="nil"/>
              <w:left w:val="single" w:sz="4" w:space="0" w:color="auto"/>
              <w:bottom w:val="single" w:sz="4" w:space="0" w:color="auto"/>
              <w:right w:val="single" w:sz="4" w:space="0" w:color="auto"/>
            </w:tcBorders>
            <w:shd w:val="clear" w:color="auto" w:fill="auto"/>
            <w:noWrap/>
            <w:vAlign w:val="center"/>
            <w:hideMark/>
          </w:tcPr>
          <w:p w14:paraId="13A0EA9F" w14:textId="77777777" w:rsidR="007856C5" w:rsidRPr="007856C5" w:rsidRDefault="007856C5" w:rsidP="007856C5">
            <w:pPr>
              <w:widowControl/>
              <w:spacing w:line="240" w:lineRule="auto"/>
              <w:jc w:val="center"/>
              <w:rPr>
                <w:rFonts w:ascii="仿宋_GB2312" w:hAnsi="宋体" w:cs="宋体"/>
                <w:color w:val="000000"/>
                <w:kern w:val="0"/>
                <w:sz w:val="21"/>
                <w:szCs w:val="21"/>
              </w:rPr>
            </w:pPr>
            <w:r w:rsidRPr="007856C5">
              <w:rPr>
                <w:rFonts w:ascii="仿宋_GB2312" w:hAnsi="宋体" w:cs="宋体" w:hint="eastAsia"/>
                <w:color w:val="000000"/>
                <w:kern w:val="0"/>
                <w:sz w:val="21"/>
                <w:szCs w:val="21"/>
              </w:rPr>
              <w:t>合计</w:t>
            </w:r>
          </w:p>
        </w:tc>
        <w:tc>
          <w:tcPr>
            <w:tcW w:w="2998" w:type="dxa"/>
            <w:tcBorders>
              <w:top w:val="nil"/>
              <w:left w:val="nil"/>
              <w:bottom w:val="single" w:sz="4" w:space="0" w:color="auto"/>
              <w:right w:val="single" w:sz="4" w:space="0" w:color="auto"/>
            </w:tcBorders>
            <w:shd w:val="clear" w:color="auto" w:fill="auto"/>
            <w:noWrap/>
            <w:vAlign w:val="center"/>
            <w:hideMark/>
          </w:tcPr>
          <w:p w14:paraId="1F5594C7"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10</w:t>
            </w:r>
          </w:p>
        </w:tc>
        <w:tc>
          <w:tcPr>
            <w:tcW w:w="2900" w:type="dxa"/>
            <w:tcBorders>
              <w:top w:val="nil"/>
              <w:left w:val="nil"/>
              <w:bottom w:val="single" w:sz="4" w:space="0" w:color="auto"/>
              <w:right w:val="single" w:sz="4" w:space="0" w:color="auto"/>
            </w:tcBorders>
            <w:shd w:val="clear" w:color="auto" w:fill="auto"/>
            <w:noWrap/>
            <w:vAlign w:val="center"/>
            <w:hideMark/>
          </w:tcPr>
          <w:p w14:paraId="313966EB"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48</w:t>
            </w:r>
          </w:p>
        </w:tc>
      </w:tr>
    </w:tbl>
    <w:p w14:paraId="7436E631" w14:textId="0B94F1E9" w:rsidR="00070984" w:rsidRDefault="00070984" w:rsidP="0009430F">
      <w:pPr>
        <w:spacing w:line="240" w:lineRule="exact"/>
        <w:jc w:val="left"/>
        <w:rPr>
          <w:rFonts w:ascii="仿宋_GB2312" w:hAnsi="Times New Roman"/>
          <w:color w:val="000000" w:themeColor="text1"/>
          <w:sz w:val="21"/>
          <w:szCs w:val="21"/>
        </w:rPr>
      </w:pPr>
    </w:p>
    <w:p w14:paraId="6C112D84" w14:textId="6A0C11CB" w:rsidR="007856C5" w:rsidRDefault="007856C5" w:rsidP="0009430F">
      <w:pPr>
        <w:spacing w:line="240" w:lineRule="exact"/>
        <w:jc w:val="left"/>
        <w:rPr>
          <w:rFonts w:ascii="仿宋_GB2312" w:hAnsi="Times New Roman"/>
          <w:color w:val="000000" w:themeColor="text1"/>
          <w:sz w:val="21"/>
          <w:szCs w:val="21"/>
        </w:rPr>
      </w:pPr>
    </w:p>
    <w:p w14:paraId="6C1387DD" w14:textId="44501170" w:rsidR="007856C5" w:rsidRDefault="007856C5" w:rsidP="0009430F">
      <w:pPr>
        <w:spacing w:line="240" w:lineRule="exact"/>
        <w:jc w:val="left"/>
        <w:rPr>
          <w:rFonts w:ascii="仿宋_GB2312" w:hAnsi="Times New Roman"/>
          <w:color w:val="000000" w:themeColor="text1"/>
          <w:sz w:val="21"/>
          <w:szCs w:val="21"/>
        </w:rPr>
      </w:pPr>
    </w:p>
    <w:p w14:paraId="4EB9BBBF" w14:textId="03820BB6" w:rsidR="007856C5" w:rsidRDefault="007856C5" w:rsidP="0009430F">
      <w:pPr>
        <w:spacing w:line="240" w:lineRule="exact"/>
        <w:jc w:val="left"/>
        <w:rPr>
          <w:rFonts w:ascii="仿宋_GB2312" w:hAnsi="Times New Roman"/>
          <w:color w:val="000000" w:themeColor="text1"/>
          <w:sz w:val="21"/>
          <w:szCs w:val="21"/>
        </w:rPr>
      </w:pPr>
    </w:p>
    <w:p w14:paraId="2F07F380" w14:textId="77777777" w:rsidR="007856C5" w:rsidRDefault="007856C5">
      <w:pPr>
        <w:widowControl/>
        <w:spacing w:line="240" w:lineRule="auto"/>
        <w:jc w:val="left"/>
        <w:rPr>
          <w:rFonts w:ascii="仿宋_GB2312" w:hAnsi="Times New Roman"/>
          <w:color w:val="000000" w:themeColor="text1"/>
          <w:sz w:val="21"/>
          <w:szCs w:val="21"/>
        </w:rPr>
      </w:pPr>
      <w:r>
        <w:rPr>
          <w:rFonts w:ascii="仿宋_GB2312" w:hAnsi="Times New Roman"/>
          <w:color w:val="000000" w:themeColor="text1"/>
          <w:sz w:val="21"/>
          <w:szCs w:val="21"/>
        </w:rPr>
        <w:br w:type="page"/>
      </w:r>
    </w:p>
    <w:p w14:paraId="530AC496" w14:textId="77777777" w:rsidR="007856C5" w:rsidRDefault="007856C5" w:rsidP="0009430F">
      <w:pPr>
        <w:spacing w:line="240" w:lineRule="exact"/>
        <w:jc w:val="left"/>
        <w:rPr>
          <w:rFonts w:ascii="仿宋_GB2312" w:hAnsi="Times New Roman"/>
          <w:color w:val="000000" w:themeColor="text1"/>
          <w:sz w:val="21"/>
          <w:szCs w:val="21"/>
        </w:rPr>
        <w:sectPr w:rsidR="007856C5" w:rsidSect="007856C5">
          <w:pgSz w:w="11906" w:h="16838"/>
          <w:pgMar w:top="1814" w:right="1588" w:bottom="1588" w:left="1588" w:header="851" w:footer="992" w:gutter="0"/>
          <w:cols w:space="720"/>
          <w:titlePg/>
          <w:docGrid w:type="linesAndChars" w:linePitch="408"/>
        </w:sectPr>
      </w:pPr>
    </w:p>
    <w:p w14:paraId="140AF5BD" w14:textId="1672F417" w:rsidR="007856C5" w:rsidRPr="00B458C0" w:rsidRDefault="007856C5" w:rsidP="007D4284">
      <w:pPr>
        <w:pStyle w:val="1"/>
        <w:spacing w:before="0" w:after="0" w:line="600" w:lineRule="exact"/>
        <w:jc w:val="center"/>
        <w:rPr>
          <w:rFonts w:ascii="方正小标宋简体" w:eastAsia="方正小标宋简体"/>
          <w:b w:val="0"/>
          <w:sz w:val="32"/>
          <w:szCs w:val="32"/>
        </w:rPr>
      </w:pPr>
      <w:bookmarkStart w:id="41" w:name="_Toc67909838"/>
      <w:r w:rsidRPr="00B458C0">
        <w:rPr>
          <w:rFonts w:ascii="方正小标宋简体" w:eastAsia="方正小标宋简体" w:hint="eastAsia"/>
          <w:b w:val="0"/>
          <w:sz w:val="32"/>
          <w:szCs w:val="32"/>
        </w:rPr>
        <w:lastRenderedPageBreak/>
        <w:t>表7.教学检查与评价评估</w:t>
      </w:r>
      <w:bookmarkEnd w:id="41"/>
    </w:p>
    <w:tbl>
      <w:tblPr>
        <w:tblW w:w="8663" w:type="dxa"/>
        <w:jc w:val="center"/>
        <w:tblLook w:val="04A0" w:firstRow="1" w:lastRow="0" w:firstColumn="1" w:lastColumn="0" w:noHBand="0" w:noVBand="1"/>
      </w:tblPr>
      <w:tblGrid>
        <w:gridCol w:w="4662"/>
        <w:gridCol w:w="826"/>
        <w:gridCol w:w="1546"/>
        <w:gridCol w:w="1629"/>
      </w:tblGrid>
      <w:tr w:rsidR="007856C5" w:rsidRPr="007856C5" w14:paraId="73B52C04" w14:textId="77777777" w:rsidTr="00B458C0">
        <w:trPr>
          <w:trHeight w:val="694"/>
          <w:jc w:val="center"/>
        </w:trPr>
        <w:tc>
          <w:tcPr>
            <w:tcW w:w="4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BD07C" w14:textId="77777777" w:rsidR="00B458C0"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教学检查（含督导）名称与评价评估名称</w:t>
            </w:r>
          </w:p>
          <w:p w14:paraId="4BF18760" w14:textId="20B07E59"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（参评参检/</w:t>
            </w:r>
            <w:proofErr w:type="gramStart"/>
            <w:r w:rsidRPr="007856C5">
              <w:rPr>
                <w:rFonts w:ascii="黑体" w:eastAsia="黑体" w:hAnsi="黑体" w:cs="宋体" w:hint="eastAsia"/>
                <w:color w:val="000000"/>
                <w:kern w:val="0"/>
                <w:sz w:val="21"/>
                <w:szCs w:val="21"/>
              </w:rPr>
              <w:t>迎检迎评</w:t>
            </w:r>
            <w:proofErr w:type="gramEnd"/>
            <w:r w:rsidRPr="007856C5">
              <w:rPr>
                <w:rFonts w:ascii="黑体" w:eastAsia="黑体" w:hAnsi="黑体" w:cs="宋体" w:hint="eastAsia"/>
                <w:color w:val="000000"/>
                <w:kern w:val="0"/>
                <w:sz w:val="21"/>
                <w:szCs w:val="21"/>
              </w:rPr>
              <w:t>/自检自评）</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BE34E50"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派出人数</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7351426A" w14:textId="77777777" w:rsidR="00B458C0"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覆盖学院/</w:t>
            </w:r>
          </w:p>
          <w:p w14:paraId="2A3FFDC6" w14:textId="4AA9E8B5"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学习中心数</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14:paraId="73F75CEF"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通报批评/取消学习中心数</w:t>
            </w:r>
          </w:p>
        </w:tc>
      </w:tr>
      <w:tr w:rsidR="007856C5" w:rsidRPr="007856C5" w14:paraId="275794ED" w14:textId="77777777" w:rsidTr="00B458C0">
        <w:trPr>
          <w:trHeight w:val="694"/>
          <w:jc w:val="center"/>
        </w:trPr>
        <w:tc>
          <w:tcPr>
            <w:tcW w:w="4662" w:type="dxa"/>
            <w:tcBorders>
              <w:top w:val="nil"/>
              <w:left w:val="single" w:sz="4" w:space="0" w:color="auto"/>
              <w:bottom w:val="single" w:sz="4" w:space="0" w:color="auto"/>
              <w:right w:val="single" w:sz="4" w:space="0" w:color="auto"/>
            </w:tcBorders>
            <w:shd w:val="clear" w:color="auto" w:fill="auto"/>
            <w:noWrap/>
            <w:vAlign w:val="center"/>
            <w:hideMark/>
          </w:tcPr>
          <w:p w14:paraId="08668493"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2020</w:t>
            </w:r>
            <w:r w:rsidRPr="007856C5">
              <w:rPr>
                <w:rFonts w:ascii="宋体" w:eastAsia="宋体" w:hAnsi="宋体" w:hint="eastAsia"/>
                <w:color w:val="000000"/>
                <w:kern w:val="0"/>
                <w:sz w:val="21"/>
                <w:szCs w:val="21"/>
              </w:rPr>
              <w:t>春季学期哈尔滨广播电视大学网上教学检查</w:t>
            </w:r>
          </w:p>
        </w:tc>
        <w:tc>
          <w:tcPr>
            <w:tcW w:w="826" w:type="dxa"/>
            <w:tcBorders>
              <w:top w:val="nil"/>
              <w:left w:val="nil"/>
              <w:bottom w:val="single" w:sz="4" w:space="0" w:color="auto"/>
              <w:right w:val="single" w:sz="4" w:space="0" w:color="auto"/>
            </w:tcBorders>
            <w:shd w:val="clear" w:color="auto" w:fill="auto"/>
            <w:noWrap/>
            <w:vAlign w:val="center"/>
            <w:hideMark/>
          </w:tcPr>
          <w:p w14:paraId="5FF8BD43"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12</w:t>
            </w:r>
          </w:p>
        </w:tc>
        <w:tc>
          <w:tcPr>
            <w:tcW w:w="1546" w:type="dxa"/>
            <w:tcBorders>
              <w:top w:val="nil"/>
              <w:left w:val="nil"/>
              <w:bottom w:val="single" w:sz="4" w:space="0" w:color="auto"/>
              <w:right w:val="single" w:sz="4" w:space="0" w:color="auto"/>
            </w:tcBorders>
            <w:shd w:val="clear" w:color="auto" w:fill="auto"/>
            <w:noWrap/>
            <w:vAlign w:val="center"/>
            <w:hideMark/>
          </w:tcPr>
          <w:p w14:paraId="6481A694"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29</w:t>
            </w:r>
          </w:p>
        </w:tc>
        <w:tc>
          <w:tcPr>
            <w:tcW w:w="1629" w:type="dxa"/>
            <w:tcBorders>
              <w:top w:val="nil"/>
              <w:left w:val="nil"/>
              <w:bottom w:val="single" w:sz="4" w:space="0" w:color="auto"/>
              <w:right w:val="single" w:sz="4" w:space="0" w:color="auto"/>
            </w:tcBorders>
            <w:shd w:val="clear" w:color="auto" w:fill="auto"/>
            <w:noWrap/>
            <w:vAlign w:val="center"/>
            <w:hideMark/>
          </w:tcPr>
          <w:p w14:paraId="5CE0638A" w14:textId="77777777" w:rsidR="007856C5" w:rsidRPr="007856C5" w:rsidRDefault="007856C5" w:rsidP="007856C5">
            <w:pPr>
              <w:widowControl/>
              <w:spacing w:line="240" w:lineRule="auto"/>
              <w:jc w:val="center"/>
              <w:rPr>
                <w:rFonts w:ascii="仿宋_GB2312" w:hAnsi="宋体" w:cs="宋体"/>
                <w:color w:val="000000"/>
                <w:kern w:val="0"/>
                <w:sz w:val="21"/>
                <w:szCs w:val="21"/>
              </w:rPr>
            </w:pPr>
            <w:r w:rsidRPr="007856C5">
              <w:rPr>
                <w:rFonts w:ascii="仿宋_GB2312" w:hAnsi="宋体" w:cs="宋体" w:hint="eastAsia"/>
                <w:color w:val="000000"/>
                <w:kern w:val="0"/>
                <w:sz w:val="21"/>
                <w:szCs w:val="21"/>
              </w:rPr>
              <w:t xml:space="preserve">　</w:t>
            </w:r>
          </w:p>
        </w:tc>
      </w:tr>
      <w:tr w:rsidR="007856C5" w:rsidRPr="007856C5" w14:paraId="6DE3F11C" w14:textId="77777777" w:rsidTr="00B458C0">
        <w:trPr>
          <w:trHeight w:val="694"/>
          <w:jc w:val="center"/>
        </w:trPr>
        <w:tc>
          <w:tcPr>
            <w:tcW w:w="4662" w:type="dxa"/>
            <w:tcBorders>
              <w:top w:val="nil"/>
              <w:left w:val="single" w:sz="4" w:space="0" w:color="auto"/>
              <w:bottom w:val="single" w:sz="4" w:space="0" w:color="auto"/>
              <w:right w:val="single" w:sz="4" w:space="0" w:color="auto"/>
            </w:tcBorders>
            <w:shd w:val="clear" w:color="auto" w:fill="auto"/>
            <w:noWrap/>
            <w:vAlign w:val="center"/>
            <w:hideMark/>
          </w:tcPr>
          <w:p w14:paraId="65F9223C"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2020</w:t>
            </w:r>
            <w:r w:rsidRPr="007856C5">
              <w:rPr>
                <w:rFonts w:ascii="宋体" w:eastAsia="宋体" w:hAnsi="宋体" w:hint="eastAsia"/>
                <w:color w:val="000000"/>
                <w:kern w:val="0"/>
                <w:sz w:val="21"/>
                <w:szCs w:val="21"/>
              </w:rPr>
              <w:t>秋季学期哈尔滨广播电视大学实地教学检查</w:t>
            </w:r>
          </w:p>
        </w:tc>
        <w:tc>
          <w:tcPr>
            <w:tcW w:w="826" w:type="dxa"/>
            <w:tcBorders>
              <w:top w:val="nil"/>
              <w:left w:val="nil"/>
              <w:bottom w:val="single" w:sz="4" w:space="0" w:color="auto"/>
              <w:right w:val="single" w:sz="4" w:space="0" w:color="auto"/>
            </w:tcBorders>
            <w:shd w:val="clear" w:color="auto" w:fill="auto"/>
            <w:noWrap/>
            <w:vAlign w:val="center"/>
            <w:hideMark/>
          </w:tcPr>
          <w:p w14:paraId="21A34558"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16</w:t>
            </w:r>
          </w:p>
        </w:tc>
        <w:tc>
          <w:tcPr>
            <w:tcW w:w="1546" w:type="dxa"/>
            <w:tcBorders>
              <w:top w:val="nil"/>
              <w:left w:val="nil"/>
              <w:bottom w:val="single" w:sz="4" w:space="0" w:color="auto"/>
              <w:right w:val="single" w:sz="4" w:space="0" w:color="auto"/>
            </w:tcBorders>
            <w:shd w:val="clear" w:color="auto" w:fill="auto"/>
            <w:noWrap/>
            <w:vAlign w:val="center"/>
            <w:hideMark/>
          </w:tcPr>
          <w:p w14:paraId="0FA809E1"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8</w:t>
            </w:r>
          </w:p>
        </w:tc>
        <w:tc>
          <w:tcPr>
            <w:tcW w:w="1629" w:type="dxa"/>
            <w:tcBorders>
              <w:top w:val="nil"/>
              <w:left w:val="nil"/>
              <w:bottom w:val="single" w:sz="4" w:space="0" w:color="auto"/>
              <w:right w:val="single" w:sz="4" w:space="0" w:color="auto"/>
            </w:tcBorders>
            <w:shd w:val="clear" w:color="auto" w:fill="auto"/>
            <w:noWrap/>
            <w:vAlign w:val="center"/>
            <w:hideMark/>
          </w:tcPr>
          <w:p w14:paraId="3C8FA619" w14:textId="77777777" w:rsidR="007856C5" w:rsidRPr="007856C5" w:rsidRDefault="007856C5" w:rsidP="007856C5">
            <w:pPr>
              <w:widowControl/>
              <w:spacing w:line="240" w:lineRule="auto"/>
              <w:jc w:val="center"/>
              <w:rPr>
                <w:rFonts w:ascii="仿宋_GB2312" w:hAnsi="宋体" w:cs="宋体"/>
                <w:color w:val="000000"/>
                <w:kern w:val="0"/>
                <w:sz w:val="21"/>
                <w:szCs w:val="21"/>
              </w:rPr>
            </w:pPr>
            <w:r w:rsidRPr="007856C5">
              <w:rPr>
                <w:rFonts w:ascii="仿宋_GB2312" w:hAnsi="宋体" w:cs="宋体" w:hint="eastAsia"/>
                <w:color w:val="000000"/>
                <w:kern w:val="0"/>
                <w:sz w:val="21"/>
                <w:szCs w:val="21"/>
              </w:rPr>
              <w:t xml:space="preserve">　</w:t>
            </w:r>
          </w:p>
        </w:tc>
      </w:tr>
    </w:tbl>
    <w:p w14:paraId="172235B4" w14:textId="38E2930B" w:rsidR="007856C5" w:rsidRDefault="007856C5" w:rsidP="0009430F">
      <w:pPr>
        <w:spacing w:line="240" w:lineRule="exact"/>
        <w:jc w:val="left"/>
        <w:rPr>
          <w:rFonts w:ascii="仿宋_GB2312" w:hAnsi="Times New Roman"/>
          <w:color w:val="000000" w:themeColor="text1"/>
          <w:sz w:val="21"/>
          <w:szCs w:val="21"/>
        </w:rPr>
      </w:pPr>
    </w:p>
    <w:p w14:paraId="672FD5AD" w14:textId="31252F08" w:rsidR="007856C5" w:rsidRDefault="007856C5" w:rsidP="0009430F">
      <w:pPr>
        <w:spacing w:line="240" w:lineRule="exact"/>
        <w:jc w:val="left"/>
        <w:rPr>
          <w:rFonts w:ascii="仿宋_GB2312" w:hAnsi="Times New Roman"/>
          <w:color w:val="000000" w:themeColor="text1"/>
          <w:sz w:val="21"/>
          <w:szCs w:val="21"/>
        </w:rPr>
      </w:pPr>
    </w:p>
    <w:p w14:paraId="7A8A0FEF" w14:textId="0A36D76C" w:rsidR="007856C5" w:rsidRDefault="007856C5" w:rsidP="0009430F">
      <w:pPr>
        <w:spacing w:line="240" w:lineRule="exact"/>
        <w:jc w:val="left"/>
        <w:rPr>
          <w:rFonts w:ascii="仿宋_GB2312" w:hAnsi="Times New Roman"/>
          <w:color w:val="000000" w:themeColor="text1"/>
          <w:sz w:val="21"/>
          <w:szCs w:val="21"/>
        </w:rPr>
      </w:pPr>
    </w:p>
    <w:p w14:paraId="74F2F9A9" w14:textId="77777777" w:rsidR="007856C5" w:rsidRDefault="007856C5">
      <w:pPr>
        <w:widowControl/>
        <w:spacing w:line="240" w:lineRule="auto"/>
        <w:jc w:val="left"/>
        <w:rPr>
          <w:rFonts w:ascii="仿宋_GB2312" w:hAnsi="Times New Roman"/>
          <w:color w:val="000000" w:themeColor="text1"/>
          <w:sz w:val="21"/>
          <w:szCs w:val="21"/>
        </w:rPr>
      </w:pPr>
      <w:r>
        <w:rPr>
          <w:rFonts w:ascii="仿宋_GB2312" w:hAnsi="Times New Roman"/>
          <w:color w:val="000000" w:themeColor="text1"/>
          <w:sz w:val="21"/>
          <w:szCs w:val="21"/>
        </w:rPr>
        <w:br w:type="page"/>
      </w:r>
    </w:p>
    <w:p w14:paraId="78CD1C2A" w14:textId="77777777" w:rsidR="007856C5" w:rsidRDefault="007856C5" w:rsidP="0009430F">
      <w:pPr>
        <w:spacing w:line="240" w:lineRule="exact"/>
        <w:jc w:val="left"/>
        <w:rPr>
          <w:rFonts w:ascii="仿宋_GB2312" w:hAnsi="Times New Roman"/>
          <w:color w:val="000000" w:themeColor="text1"/>
          <w:sz w:val="21"/>
          <w:szCs w:val="21"/>
        </w:rPr>
        <w:sectPr w:rsidR="007856C5" w:rsidSect="00B458C0">
          <w:pgSz w:w="11906" w:h="16838"/>
          <w:pgMar w:top="1814" w:right="1588" w:bottom="1588" w:left="1588" w:header="851" w:footer="992" w:gutter="0"/>
          <w:cols w:space="720"/>
          <w:titlePg/>
          <w:docGrid w:type="lines" w:linePitch="408"/>
        </w:sectPr>
      </w:pPr>
    </w:p>
    <w:p w14:paraId="0C2F35FD" w14:textId="38A3A3BB" w:rsidR="007856C5" w:rsidRPr="00B458C0" w:rsidRDefault="007856C5" w:rsidP="007D4284">
      <w:pPr>
        <w:pStyle w:val="1"/>
        <w:spacing w:before="0" w:after="0" w:line="600" w:lineRule="exact"/>
        <w:jc w:val="center"/>
        <w:rPr>
          <w:rFonts w:ascii="方正小标宋简体" w:eastAsia="方正小标宋简体"/>
          <w:b w:val="0"/>
          <w:sz w:val="32"/>
          <w:szCs w:val="32"/>
        </w:rPr>
      </w:pPr>
      <w:bookmarkStart w:id="42" w:name="_Toc67909839"/>
      <w:r w:rsidRPr="00B458C0">
        <w:rPr>
          <w:rFonts w:ascii="方正小标宋简体" w:eastAsia="方正小标宋简体" w:hint="eastAsia"/>
          <w:b w:val="0"/>
          <w:sz w:val="32"/>
          <w:szCs w:val="32"/>
        </w:rPr>
        <w:lastRenderedPageBreak/>
        <w:t>表8.</w:t>
      </w:r>
      <w:proofErr w:type="gramStart"/>
      <w:r w:rsidRPr="00B458C0">
        <w:rPr>
          <w:rFonts w:ascii="方正小标宋简体" w:eastAsia="方正小标宋简体" w:hint="eastAsia"/>
          <w:b w:val="0"/>
          <w:sz w:val="32"/>
          <w:szCs w:val="32"/>
        </w:rPr>
        <w:t>巡考及考风</w:t>
      </w:r>
      <w:proofErr w:type="gramEnd"/>
      <w:r w:rsidRPr="00B458C0">
        <w:rPr>
          <w:rFonts w:ascii="方正小标宋简体" w:eastAsia="方正小标宋简体" w:hint="eastAsia"/>
          <w:b w:val="0"/>
          <w:sz w:val="32"/>
          <w:szCs w:val="32"/>
        </w:rPr>
        <w:t>考纪监察</w:t>
      </w:r>
      <w:bookmarkEnd w:id="42"/>
    </w:p>
    <w:tbl>
      <w:tblPr>
        <w:tblW w:w="8565" w:type="dxa"/>
        <w:jc w:val="center"/>
        <w:tblLook w:val="04A0" w:firstRow="1" w:lastRow="0" w:firstColumn="1" w:lastColumn="0" w:noHBand="0" w:noVBand="1"/>
      </w:tblPr>
      <w:tblGrid>
        <w:gridCol w:w="1713"/>
        <w:gridCol w:w="1909"/>
        <w:gridCol w:w="1374"/>
        <w:gridCol w:w="1838"/>
        <w:gridCol w:w="1731"/>
      </w:tblGrid>
      <w:tr w:rsidR="007856C5" w:rsidRPr="007856C5" w14:paraId="796CF006" w14:textId="77777777" w:rsidTr="007856C5">
        <w:trPr>
          <w:trHeight w:val="555"/>
          <w:jc w:val="center"/>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76B1"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派出巡考次数</w:t>
            </w:r>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624F6"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派出巡考人次数</w:t>
            </w:r>
          </w:p>
        </w:tc>
        <w:tc>
          <w:tcPr>
            <w:tcW w:w="49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A4E834"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考风考纪监察工作（起）</w:t>
            </w:r>
          </w:p>
        </w:tc>
      </w:tr>
      <w:tr w:rsidR="007856C5" w:rsidRPr="007856C5" w14:paraId="3DC7CC0B" w14:textId="77777777" w:rsidTr="007856C5">
        <w:trPr>
          <w:trHeight w:val="575"/>
          <w:jc w:val="center"/>
        </w:trPr>
        <w:tc>
          <w:tcPr>
            <w:tcW w:w="1713" w:type="dxa"/>
            <w:vMerge/>
            <w:tcBorders>
              <w:top w:val="single" w:sz="4" w:space="0" w:color="auto"/>
              <w:left w:val="single" w:sz="4" w:space="0" w:color="auto"/>
              <w:bottom w:val="single" w:sz="4" w:space="0" w:color="auto"/>
              <w:right w:val="single" w:sz="4" w:space="0" w:color="auto"/>
            </w:tcBorders>
            <w:vAlign w:val="center"/>
            <w:hideMark/>
          </w:tcPr>
          <w:p w14:paraId="63410DEA" w14:textId="77777777" w:rsidR="007856C5" w:rsidRPr="007856C5" w:rsidRDefault="007856C5" w:rsidP="007856C5">
            <w:pPr>
              <w:widowControl/>
              <w:spacing w:line="240" w:lineRule="auto"/>
              <w:jc w:val="left"/>
              <w:rPr>
                <w:rFonts w:ascii="黑体" w:eastAsia="黑体" w:hAnsi="黑体" w:cs="宋体"/>
                <w:color w:val="000000"/>
                <w:kern w:val="0"/>
                <w:sz w:val="21"/>
                <w:szCs w:val="21"/>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1BFAE09" w14:textId="77777777" w:rsidR="007856C5" w:rsidRPr="007856C5" w:rsidRDefault="007856C5" w:rsidP="007856C5">
            <w:pPr>
              <w:widowControl/>
              <w:spacing w:line="240" w:lineRule="auto"/>
              <w:jc w:val="left"/>
              <w:rPr>
                <w:rFonts w:ascii="黑体" w:eastAsia="黑体" w:hAnsi="黑体" w:cs="宋体"/>
                <w:color w:val="000000"/>
                <w:kern w:val="0"/>
                <w:sz w:val="21"/>
                <w:szCs w:val="21"/>
              </w:rPr>
            </w:pPr>
          </w:p>
        </w:tc>
        <w:tc>
          <w:tcPr>
            <w:tcW w:w="1374" w:type="dxa"/>
            <w:tcBorders>
              <w:top w:val="nil"/>
              <w:left w:val="nil"/>
              <w:bottom w:val="single" w:sz="4" w:space="0" w:color="auto"/>
              <w:right w:val="single" w:sz="4" w:space="0" w:color="auto"/>
            </w:tcBorders>
            <w:shd w:val="clear" w:color="auto" w:fill="auto"/>
            <w:noWrap/>
            <w:vAlign w:val="center"/>
            <w:hideMark/>
          </w:tcPr>
          <w:p w14:paraId="41847BEA"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总计</w:t>
            </w:r>
          </w:p>
        </w:tc>
        <w:tc>
          <w:tcPr>
            <w:tcW w:w="1838" w:type="dxa"/>
            <w:tcBorders>
              <w:top w:val="nil"/>
              <w:left w:val="nil"/>
              <w:bottom w:val="single" w:sz="4" w:space="0" w:color="auto"/>
              <w:right w:val="single" w:sz="4" w:space="0" w:color="auto"/>
            </w:tcBorders>
            <w:shd w:val="clear" w:color="auto" w:fill="auto"/>
            <w:vAlign w:val="center"/>
            <w:hideMark/>
          </w:tcPr>
          <w:p w14:paraId="1292A863"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其中：查实（起）</w:t>
            </w:r>
          </w:p>
        </w:tc>
        <w:tc>
          <w:tcPr>
            <w:tcW w:w="1730" w:type="dxa"/>
            <w:tcBorders>
              <w:top w:val="nil"/>
              <w:left w:val="nil"/>
              <w:bottom w:val="single" w:sz="4" w:space="0" w:color="auto"/>
              <w:right w:val="single" w:sz="4" w:space="0" w:color="auto"/>
            </w:tcBorders>
            <w:shd w:val="clear" w:color="auto" w:fill="auto"/>
            <w:vAlign w:val="center"/>
            <w:hideMark/>
          </w:tcPr>
          <w:p w14:paraId="1F52926B" w14:textId="77777777" w:rsidR="007856C5" w:rsidRPr="007856C5" w:rsidRDefault="007856C5" w:rsidP="007856C5">
            <w:pPr>
              <w:widowControl/>
              <w:spacing w:line="240" w:lineRule="auto"/>
              <w:jc w:val="center"/>
              <w:rPr>
                <w:rFonts w:ascii="黑体" w:eastAsia="黑体" w:hAnsi="黑体" w:cs="宋体"/>
                <w:color w:val="000000"/>
                <w:kern w:val="0"/>
                <w:sz w:val="21"/>
                <w:szCs w:val="21"/>
              </w:rPr>
            </w:pPr>
            <w:r w:rsidRPr="007856C5">
              <w:rPr>
                <w:rFonts w:ascii="黑体" w:eastAsia="黑体" w:hAnsi="黑体" w:cs="宋体" w:hint="eastAsia"/>
                <w:color w:val="000000"/>
                <w:kern w:val="0"/>
                <w:sz w:val="21"/>
                <w:szCs w:val="21"/>
              </w:rPr>
              <w:t>处理学生(名)</w:t>
            </w:r>
          </w:p>
        </w:tc>
      </w:tr>
      <w:tr w:rsidR="007856C5" w:rsidRPr="007856C5" w14:paraId="07E3C2AE" w14:textId="77777777" w:rsidTr="007D4284">
        <w:trPr>
          <w:trHeight w:val="684"/>
          <w:jc w:val="center"/>
        </w:trPr>
        <w:tc>
          <w:tcPr>
            <w:tcW w:w="1713" w:type="dxa"/>
            <w:tcBorders>
              <w:top w:val="nil"/>
              <w:left w:val="single" w:sz="4" w:space="0" w:color="auto"/>
              <w:bottom w:val="single" w:sz="4" w:space="0" w:color="auto"/>
              <w:right w:val="single" w:sz="4" w:space="0" w:color="auto"/>
            </w:tcBorders>
            <w:shd w:val="clear" w:color="auto" w:fill="auto"/>
            <w:noWrap/>
            <w:vAlign w:val="center"/>
            <w:hideMark/>
          </w:tcPr>
          <w:p w14:paraId="34EB8C2D"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5</w:t>
            </w:r>
          </w:p>
        </w:tc>
        <w:tc>
          <w:tcPr>
            <w:tcW w:w="1909" w:type="dxa"/>
            <w:tcBorders>
              <w:top w:val="nil"/>
              <w:left w:val="nil"/>
              <w:bottom w:val="single" w:sz="4" w:space="0" w:color="auto"/>
              <w:right w:val="single" w:sz="4" w:space="0" w:color="auto"/>
            </w:tcBorders>
            <w:shd w:val="clear" w:color="auto" w:fill="auto"/>
            <w:noWrap/>
            <w:vAlign w:val="center"/>
            <w:hideMark/>
          </w:tcPr>
          <w:p w14:paraId="4B6D6D71"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95</w:t>
            </w:r>
          </w:p>
        </w:tc>
        <w:tc>
          <w:tcPr>
            <w:tcW w:w="1374" w:type="dxa"/>
            <w:tcBorders>
              <w:top w:val="nil"/>
              <w:left w:val="nil"/>
              <w:bottom w:val="single" w:sz="4" w:space="0" w:color="auto"/>
              <w:right w:val="single" w:sz="4" w:space="0" w:color="auto"/>
            </w:tcBorders>
            <w:shd w:val="clear" w:color="auto" w:fill="auto"/>
            <w:noWrap/>
            <w:vAlign w:val="center"/>
            <w:hideMark/>
          </w:tcPr>
          <w:p w14:paraId="400C72C0"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232</w:t>
            </w:r>
          </w:p>
        </w:tc>
        <w:tc>
          <w:tcPr>
            <w:tcW w:w="1838" w:type="dxa"/>
            <w:tcBorders>
              <w:top w:val="nil"/>
              <w:left w:val="nil"/>
              <w:bottom w:val="single" w:sz="4" w:space="0" w:color="auto"/>
              <w:right w:val="single" w:sz="4" w:space="0" w:color="auto"/>
            </w:tcBorders>
            <w:shd w:val="clear" w:color="auto" w:fill="auto"/>
            <w:vAlign w:val="center"/>
            <w:hideMark/>
          </w:tcPr>
          <w:p w14:paraId="389AFC67" w14:textId="77777777" w:rsidR="007856C5" w:rsidRPr="007856C5" w:rsidRDefault="007856C5" w:rsidP="007856C5">
            <w:pPr>
              <w:widowControl/>
              <w:spacing w:line="240" w:lineRule="auto"/>
              <w:jc w:val="center"/>
              <w:rPr>
                <w:rFonts w:ascii="Times New Roman" w:eastAsia="宋体" w:hAnsi="Times New Roman"/>
                <w:color w:val="000000"/>
                <w:kern w:val="0"/>
                <w:sz w:val="21"/>
                <w:szCs w:val="21"/>
              </w:rPr>
            </w:pPr>
            <w:r w:rsidRPr="007856C5">
              <w:rPr>
                <w:rFonts w:ascii="Times New Roman" w:eastAsia="宋体" w:hAnsi="Times New Roman"/>
                <w:color w:val="000000"/>
                <w:kern w:val="0"/>
                <w:sz w:val="21"/>
                <w:szCs w:val="21"/>
              </w:rPr>
              <w:t>232</w:t>
            </w:r>
          </w:p>
        </w:tc>
        <w:tc>
          <w:tcPr>
            <w:tcW w:w="1730" w:type="dxa"/>
            <w:tcBorders>
              <w:top w:val="nil"/>
              <w:left w:val="nil"/>
              <w:bottom w:val="single" w:sz="4" w:space="0" w:color="auto"/>
              <w:right w:val="single" w:sz="4" w:space="0" w:color="auto"/>
            </w:tcBorders>
            <w:shd w:val="clear" w:color="auto" w:fill="auto"/>
            <w:vAlign w:val="center"/>
            <w:hideMark/>
          </w:tcPr>
          <w:p w14:paraId="2CD1CE4A" w14:textId="77777777" w:rsidR="007856C5" w:rsidRPr="007856C5" w:rsidRDefault="007856C5" w:rsidP="007856C5">
            <w:pPr>
              <w:widowControl/>
              <w:spacing w:line="240" w:lineRule="auto"/>
              <w:jc w:val="center"/>
              <w:rPr>
                <w:rFonts w:ascii="仿宋_GB2312" w:hAnsi="宋体" w:cs="宋体"/>
                <w:color w:val="000000"/>
                <w:kern w:val="0"/>
                <w:sz w:val="21"/>
                <w:szCs w:val="21"/>
              </w:rPr>
            </w:pPr>
            <w:r w:rsidRPr="007856C5">
              <w:rPr>
                <w:rFonts w:ascii="仿宋_GB2312" w:hAnsi="宋体" w:cs="宋体" w:hint="eastAsia"/>
                <w:color w:val="000000"/>
                <w:kern w:val="0"/>
                <w:sz w:val="21"/>
                <w:szCs w:val="21"/>
              </w:rPr>
              <w:t>232</w:t>
            </w:r>
          </w:p>
        </w:tc>
      </w:tr>
    </w:tbl>
    <w:p w14:paraId="1A9C3C5C" w14:textId="76C4618C" w:rsidR="007856C5" w:rsidRDefault="007856C5" w:rsidP="0009430F">
      <w:pPr>
        <w:spacing w:line="240" w:lineRule="exact"/>
        <w:jc w:val="left"/>
        <w:rPr>
          <w:rFonts w:ascii="仿宋_GB2312" w:hAnsi="Times New Roman"/>
          <w:color w:val="000000" w:themeColor="text1"/>
          <w:sz w:val="21"/>
          <w:szCs w:val="21"/>
        </w:rPr>
      </w:pPr>
    </w:p>
    <w:p w14:paraId="66DF26AD" w14:textId="77777777" w:rsidR="007856C5" w:rsidRPr="0009430F" w:rsidRDefault="007856C5" w:rsidP="0009430F">
      <w:pPr>
        <w:spacing w:line="240" w:lineRule="exact"/>
        <w:jc w:val="left"/>
        <w:rPr>
          <w:rFonts w:ascii="仿宋_GB2312" w:hAnsi="Times New Roman"/>
          <w:color w:val="000000" w:themeColor="text1"/>
          <w:sz w:val="21"/>
          <w:szCs w:val="21"/>
        </w:rPr>
      </w:pPr>
    </w:p>
    <w:sectPr w:rsidR="007856C5" w:rsidRPr="0009430F" w:rsidSect="007856C5">
      <w:pgSz w:w="11906" w:h="16838"/>
      <w:pgMar w:top="1814" w:right="1588" w:bottom="1588" w:left="1588" w:header="851" w:footer="992" w:gutter="0"/>
      <w:cols w:space="720"/>
      <w:titlePg/>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A1DC6" w14:textId="77777777" w:rsidR="003C1636" w:rsidRDefault="003C1636" w:rsidP="009549EC">
      <w:pPr>
        <w:spacing w:line="240" w:lineRule="auto"/>
      </w:pPr>
      <w:r>
        <w:separator/>
      </w:r>
    </w:p>
  </w:endnote>
  <w:endnote w:type="continuationSeparator" w:id="0">
    <w:p w14:paraId="382F870C" w14:textId="77777777" w:rsidR="003C1636" w:rsidRDefault="003C1636" w:rsidP="00954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698058"/>
      <w:docPartObj>
        <w:docPartGallery w:val="Page Numbers (Bottom of Page)"/>
        <w:docPartUnique/>
      </w:docPartObj>
    </w:sdtPr>
    <w:sdtEndPr/>
    <w:sdtContent>
      <w:p w14:paraId="02A457F8" w14:textId="203F057E" w:rsidR="004D577B" w:rsidRDefault="003C1636" w:rsidP="00971C29">
        <w:pPr>
          <w:pStyle w:val="a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698968"/>
      <w:docPartObj>
        <w:docPartGallery w:val="Page Numbers (Bottom of Page)"/>
        <w:docPartUnique/>
      </w:docPartObj>
    </w:sdtPr>
    <w:sdtEndPr/>
    <w:sdtContent>
      <w:p w14:paraId="2D52D072" w14:textId="17B162F6" w:rsidR="004D577B" w:rsidRDefault="004D577B" w:rsidP="00971C29">
        <w:pPr>
          <w:pStyle w:val="a5"/>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897231"/>
      <w:docPartObj>
        <w:docPartGallery w:val="Page Numbers (Bottom of Page)"/>
        <w:docPartUnique/>
      </w:docPartObj>
    </w:sdtPr>
    <w:sdtEndPr/>
    <w:sdtContent>
      <w:p w14:paraId="6456BFF8" w14:textId="15693505" w:rsidR="004D577B" w:rsidRDefault="004D577B" w:rsidP="00702947">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7D234" w14:textId="77777777" w:rsidR="003C1636" w:rsidRDefault="003C1636" w:rsidP="009549EC">
      <w:pPr>
        <w:spacing w:line="240" w:lineRule="auto"/>
      </w:pPr>
      <w:r>
        <w:separator/>
      </w:r>
    </w:p>
  </w:footnote>
  <w:footnote w:type="continuationSeparator" w:id="0">
    <w:p w14:paraId="7B0A38E9" w14:textId="77777777" w:rsidR="003C1636" w:rsidRDefault="003C1636" w:rsidP="009549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91BF1"/>
    <w:multiLevelType w:val="hybridMultilevel"/>
    <w:tmpl w:val="BE66076C"/>
    <w:lvl w:ilvl="0" w:tplc="F9001A1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80A"/>
    <w:rsid w:val="000019B5"/>
    <w:rsid w:val="00004EC7"/>
    <w:rsid w:val="00021BB4"/>
    <w:rsid w:val="00027B79"/>
    <w:rsid w:val="00031B76"/>
    <w:rsid w:val="00033E70"/>
    <w:rsid w:val="0004698E"/>
    <w:rsid w:val="00055919"/>
    <w:rsid w:val="00061A46"/>
    <w:rsid w:val="00070984"/>
    <w:rsid w:val="0009430F"/>
    <w:rsid w:val="000A03F9"/>
    <w:rsid w:val="000A0521"/>
    <w:rsid w:val="000D71A9"/>
    <w:rsid w:val="00106794"/>
    <w:rsid w:val="00116B10"/>
    <w:rsid w:val="0012233F"/>
    <w:rsid w:val="00143CAE"/>
    <w:rsid w:val="00144FBE"/>
    <w:rsid w:val="00155F2E"/>
    <w:rsid w:val="001A2640"/>
    <w:rsid w:val="001B0313"/>
    <w:rsid w:val="001B7309"/>
    <w:rsid w:val="001C2464"/>
    <w:rsid w:val="001C6240"/>
    <w:rsid w:val="001D1386"/>
    <w:rsid w:val="001D430B"/>
    <w:rsid w:val="001E6BD5"/>
    <w:rsid w:val="00206305"/>
    <w:rsid w:val="00227814"/>
    <w:rsid w:val="0023230A"/>
    <w:rsid w:val="002678F4"/>
    <w:rsid w:val="00284519"/>
    <w:rsid w:val="00295A00"/>
    <w:rsid w:val="002A7823"/>
    <w:rsid w:val="003073D2"/>
    <w:rsid w:val="00320EF5"/>
    <w:rsid w:val="00334082"/>
    <w:rsid w:val="00335667"/>
    <w:rsid w:val="003373BE"/>
    <w:rsid w:val="003503EB"/>
    <w:rsid w:val="00355AAA"/>
    <w:rsid w:val="00365CDB"/>
    <w:rsid w:val="003741A1"/>
    <w:rsid w:val="00383DD6"/>
    <w:rsid w:val="0039146F"/>
    <w:rsid w:val="003B2843"/>
    <w:rsid w:val="003B6754"/>
    <w:rsid w:val="003C1636"/>
    <w:rsid w:val="003C3CA1"/>
    <w:rsid w:val="00421296"/>
    <w:rsid w:val="00427AC6"/>
    <w:rsid w:val="00460900"/>
    <w:rsid w:val="00491A1F"/>
    <w:rsid w:val="004A3EA9"/>
    <w:rsid w:val="004B5450"/>
    <w:rsid w:val="004C7EBF"/>
    <w:rsid w:val="004D577B"/>
    <w:rsid w:val="004E2A84"/>
    <w:rsid w:val="004E728C"/>
    <w:rsid w:val="004F351F"/>
    <w:rsid w:val="0050765D"/>
    <w:rsid w:val="00523ACF"/>
    <w:rsid w:val="00543EA9"/>
    <w:rsid w:val="00593B03"/>
    <w:rsid w:val="005A06DE"/>
    <w:rsid w:val="005A6F16"/>
    <w:rsid w:val="005A74CE"/>
    <w:rsid w:val="005D4DF6"/>
    <w:rsid w:val="005F11F9"/>
    <w:rsid w:val="005F1D0B"/>
    <w:rsid w:val="0060057C"/>
    <w:rsid w:val="00655DA2"/>
    <w:rsid w:val="0065625C"/>
    <w:rsid w:val="00663164"/>
    <w:rsid w:val="006A1A15"/>
    <w:rsid w:val="006B1B7D"/>
    <w:rsid w:val="006C6A60"/>
    <w:rsid w:val="006D317F"/>
    <w:rsid w:val="006E20C5"/>
    <w:rsid w:val="00702947"/>
    <w:rsid w:val="007100B4"/>
    <w:rsid w:val="007349CD"/>
    <w:rsid w:val="00775105"/>
    <w:rsid w:val="007856C5"/>
    <w:rsid w:val="00786056"/>
    <w:rsid w:val="00787D56"/>
    <w:rsid w:val="00790A13"/>
    <w:rsid w:val="007A347A"/>
    <w:rsid w:val="007B5833"/>
    <w:rsid w:val="007C1C8E"/>
    <w:rsid w:val="007C2C96"/>
    <w:rsid w:val="007C755D"/>
    <w:rsid w:val="007D4284"/>
    <w:rsid w:val="007E2C10"/>
    <w:rsid w:val="007E5654"/>
    <w:rsid w:val="00823BA3"/>
    <w:rsid w:val="00827914"/>
    <w:rsid w:val="00873D07"/>
    <w:rsid w:val="0088403B"/>
    <w:rsid w:val="00884B7F"/>
    <w:rsid w:val="00890704"/>
    <w:rsid w:val="008A4023"/>
    <w:rsid w:val="008A56D3"/>
    <w:rsid w:val="008F0E39"/>
    <w:rsid w:val="0092248E"/>
    <w:rsid w:val="009507DF"/>
    <w:rsid w:val="00952770"/>
    <w:rsid w:val="009549EC"/>
    <w:rsid w:val="00971C29"/>
    <w:rsid w:val="00973973"/>
    <w:rsid w:val="00983DD0"/>
    <w:rsid w:val="009A4452"/>
    <w:rsid w:val="009A5124"/>
    <w:rsid w:val="00A139CD"/>
    <w:rsid w:val="00A32DAE"/>
    <w:rsid w:val="00A37828"/>
    <w:rsid w:val="00A54307"/>
    <w:rsid w:val="00A7671A"/>
    <w:rsid w:val="00AA13AE"/>
    <w:rsid w:val="00AA379B"/>
    <w:rsid w:val="00AB1F75"/>
    <w:rsid w:val="00AD1CCF"/>
    <w:rsid w:val="00AE095D"/>
    <w:rsid w:val="00B159F0"/>
    <w:rsid w:val="00B21E4A"/>
    <w:rsid w:val="00B347B3"/>
    <w:rsid w:val="00B458C0"/>
    <w:rsid w:val="00B469C9"/>
    <w:rsid w:val="00B51DC8"/>
    <w:rsid w:val="00B532D1"/>
    <w:rsid w:val="00B57AD6"/>
    <w:rsid w:val="00B64396"/>
    <w:rsid w:val="00B922AA"/>
    <w:rsid w:val="00B959BB"/>
    <w:rsid w:val="00BA7130"/>
    <w:rsid w:val="00BB0A80"/>
    <w:rsid w:val="00BE6A72"/>
    <w:rsid w:val="00C1253F"/>
    <w:rsid w:val="00C248AF"/>
    <w:rsid w:val="00C27D6B"/>
    <w:rsid w:val="00C651B9"/>
    <w:rsid w:val="00C74E4E"/>
    <w:rsid w:val="00C81589"/>
    <w:rsid w:val="00CA1D70"/>
    <w:rsid w:val="00CB66F1"/>
    <w:rsid w:val="00CD6FEA"/>
    <w:rsid w:val="00CE308A"/>
    <w:rsid w:val="00CE46AF"/>
    <w:rsid w:val="00CF3DD9"/>
    <w:rsid w:val="00D12E01"/>
    <w:rsid w:val="00D33296"/>
    <w:rsid w:val="00D55E8A"/>
    <w:rsid w:val="00D56245"/>
    <w:rsid w:val="00D65BC0"/>
    <w:rsid w:val="00D7478C"/>
    <w:rsid w:val="00D76279"/>
    <w:rsid w:val="00D76952"/>
    <w:rsid w:val="00DA74C3"/>
    <w:rsid w:val="00DD4406"/>
    <w:rsid w:val="00DD7505"/>
    <w:rsid w:val="00DF1786"/>
    <w:rsid w:val="00E24CAA"/>
    <w:rsid w:val="00E3780A"/>
    <w:rsid w:val="00E44E1E"/>
    <w:rsid w:val="00E56C03"/>
    <w:rsid w:val="00E579C3"/>
    <w:rsid w:val="00E7466A"/>
    <w:rsid w:val="00EC374D"/>
    <w:rsid w:val="00ED2078"/>
    <w:rsid w:val="00EF06EA"/>
    <w:rsid w:val="00EF376D"/>
    <w:rsid w:val="00F07E95"/>
    <w:rsid w:val="00F27F26"/>
    <w:rsid w:val="00F52C1B"/>
    <w:rsid w:val="00F83A30"/>
    <w:rsid w:val="00F856A5"/>
    <w:rsid w:val="00FA22ED"/>
    <w:rsid w:val="00FA38BF"/>
    <w:rsid w:val="00FB4FBD"/>
    <w:rsid w:val="00FC117C"/>
    <w:rsid w:val="00FD18A5"/>
    <w:rsid w:val="00FD2675"/>
    <w:rsid w:val="00FD4CA3"/>
    <w:rsid w:val="00FF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D428"/>
  <w15:docId w15:val="{B53B02F2-2E33-4AF5-9E29-46C7BDF9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9EC"/>
    <w:pPr>
      <w:widowControl w:val="0"/>
      <w:spacing w:line="540" w:lineRule="exact"/>
      <w:jc w:val="both"/>
    </w:pPr>
    <w:rPr>
      <w:rFonts w:ascii="Calibri" w:eastAsia="仿宋_GB2312" w:hAnsi="Calibri" w:cs="Times New Roman"/>
      <w:sz w:val="30"/>
    </w:rPr>
  </w:style>
  <w:style w:type="paragraph" w:styleId="1">
    <w:name w:val="heading 1"/>
    <w:basedOn w:val="a"/>
    <w:next w:val="a"/>
    <w:link w:val="10"/>
    <w:uiPriority w:val="9"/>
    <w:qFormat/>
    <w:rsid w:val="0039146F"/>
    <w:pPr>
      <w:keepNext/>
      <w:keepLines/>
      <w:spacing w:before="340" w:after="330" w:line="578" w:lineRule="atLeast"/>
      <w:outlineLvl w:val="0"/>
    </w:pPr>
    <w:rPr>
      <w:b/>
      <w:bCs/>
      <w:kern w:val="44"/>
      <w:sz w:val="44"/>
      <w:szCs w:val="44"/>
    </w:rPr>
  </w:style>
  <w:style w:type="paragraph" w:styleId="2">
    <w:name w:val="heading 2"/>
    <w:basedOn w:val="a"/>
    <w:next w:val="a"/>
    <w:link w:val="20"/>
    <w:qFormat/>
    <w:rsid w:val="00CD6FEA"/>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49EC"/>
    <w:rPr>
      <w:sz w:val="18"/>
      <w:szCs w:val="18"/>
    </w:rPr>
  </w:style>
  <w:style w:type="paragraph" w:styleId="a5">
    <w:name w:val="footer"/>
    <w:basedOn w:val="a"/>
    <w:link w:val="a6"/>
    <w:uiPriority w:val="99"/>
    <w:unhideWhenUsed/>
    <w:qFormat/>
    <w:rsid w:val="009549E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9549EC"/>
    <w:rPr>
      <w:sz w:val="18"/>
      <w:szCs w:val="18"/>
    </w:rPr>
  </w:style>
  <w:style w:type="character" w:customStyle="1" w:styleId="20">
    <w:name w:val="标题 2 字符"/>
    <w:basedOn w:val="a0"/>
    <w:link w:val="2"/>
    <w:rsid w:val="00CD6FEA"/>
    <w:rPr>
      <w:rFonts w:ascii="宋体" w:eastAsia="宋体" w:hAnsi="宋体" w:cs="宋体"/>
      <w:b/>
      <w:bCs/>
      <w:kern w:val="0"/>
      <w:sz w:val="36"/>
      <w:szCs w:val="36"/>
    </w:rPr>
  </w:style>
  <w:style w:type="paragraph" w:styleId="a7">
    <w:name w:val="List Paragraph"/>
    <w:basedOn w:val="a"/>
    <w:uiPriority w:val="99"/>
    <w:rsid w:val="00CD6FEA"/>
    <w:pPr>
      <w:spacing w:line="240" w:lineRule="auto"/>
      <w:ind w:firstLineChars="200" w:firstLine="420"/>
    </w:pPr>
    <w:rPr>
      <w:rFonts w:ascii="Times New Roman" w:eastAsia="宋体" w:hAnsi="Times New Roman"/>
      <w:sz w:val="21"/>
      <w:szCs w:val="24"/>
    </w:rPr>
  </w:style>
  <w:style w:type="paragraph" w:styleId="a8">
    <w:name w:val="No Spacing"/>
    <w:uiPriority w:val="1"/>
    <w:qFormat/>
    <w:rsid w:val="00B959BB"/>
    <w:pPr>
      <w:adjustRightInd w:val="0"/>
      <w:snapToGrid w:val="0"/>
    </w:pPr>
    <w:rPr>
      <w:rFonts w:ascii="Tahoma" w:eastAsia="微软雅黑" w:hAnsi="Tahoma"/>
      <w:kern w:val="0"/>
      <w:sz w:val="22"/>
    </w:rPr>
  </w:style>
  <w:style w:type="paragraph" w:customStyle="1" w:styleId="reader-word-layer">
    <w:name w:val="reader-word-layer"/>
    <w:basedOn w:val="a"/>
    <w:rsid w:val="00B959BB"/>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p2">
    <w:name w:val="p2"/>
    <w:basedOn w:val="a"/>
    <w:uiPriority w:val="99"/>
    <w:rsid w:val="004A3EA9"/>
    <w:pPr>
      <w:spacing w:line="240" w:lineRule="auto"/>
      <w:jc w:val="left"/>
    </w:pPr>
    <w:rPr>
      <w:rFonts w:ascii="等线" w:eastAsia="等线" w:hAnsi="等线"/>
      <w:kern w:val="0"/>
      <w:sz w:val="21"/>
    </w:rPr>
  </w:style>
  <w:style w:type="table" w:styleId="a9">
    <w:name w:val="Table Grid"/>
    <w:basedOn w:val="a1"/>
    <w:uiPriority w:val="39"/>
    <w:rsid w:val="00BA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E20C5"/>
    <w:pPr>
      <w:spacing w:line="240" w:lineRule="auto"/>
    </w:pPr>
    <w:rPr>
      <w:sz w:val="18"/>
      <w:szCs w:val="18"/>
    </w:rPr>
  </w:style>
  <w:style w:type="character" w:customStyle="1" w:styleId="ab">
    <w:name w:val="批注框文本 字符"/>
    <w:basedOn w:val="a0"/>
    <w:link w:val="aa"/>
    <w:uiPriority w:val="99"/>
    <w:semiHidden/>
    <w:rsid w:val="006E20C5"/>
    <w:rPr>
      <w:rFonts w:ascii="Calibri" w:eastAsia="仿宋_GB2312" w:hAnsi="Calibri" w:cs="Times New Roman"/>
      <w:sz w:val="18"/>
      <w:szCs w:val="18"/>
    </w:rPr>
  </w:style>
  <w:style w:type="character" w:customStyle="1" w:styleId="10">
    <w:name w:val="标题 1 字符"/>
    <w:basedOn w:val="a0"/>
    <w:link w:val="1"/>
    <w:uiPriority w:val="9"/>
    <w:rsid w:val="0039146F"/>
    <w:rPr>
      <w:rFonts w:ascii="Calibri" w:eastAsia="仿宋_GB2312" w:hAnsi="Calibri" w:cs="Times New Roman"/>
      <w:b/>
      <w:bCs/>
      <w:kern w:val="44"/>
      <w:sz w:val="44"/>
      <w:szCs w:val="44"/>
    </w:rPr>
  </w:style>
  <w:style w:type="paragraph" w:styleId="TOC">
    <w:name w:val="TOC Heading"/>
    <w:basedOn w:val="1"/>
    <w:next w:val="a"/>
    <w:uiPriority w:val="39"/>
    <w:unhideWhenUsed/>
    <w:qFormat/>
    <w:rsid w:val="0039146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0A0521"/>
  </w:style>
  <w:style w:type="paragraph" w:styleId="TOC2">
    <w:name w:val="toc 2"/>
    <w:basedOn w:val="a"/>
    <w:next w:val="a"/>
    <w:autoRedefine/>
    <w:uiPriority w:val="39"/>
    <w:unhideWhenUsed/>
    <w:rsid w:val="000A0521"/>
    <w:pPr>
      <w:ind w:leftChars="200" w:left="420"/>
    </w:pPr>
  </w:style>
  <w:style w:type="character" w:styleId="ac">
    <w:name w:val="Hyperlink"/>
    <w:basedOn w:val="a0"/>
    <w:uiPriority w:val="99"/>
    <w:unhideWhenUsed/>
    <w:rsid w:val="000A0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1808">
      <w:bodyDiv w:val="1"/>
      <w:marLeft w:val="0"/>
      <w:marRight w:val="0"/>
      <w:marTop w:val="0"/>
      <w:marBottom w:val="0"/>
      <w:divBdr>
        <w:top w:val="none" w:sz="0" w:space="0" w:color="auto"/>
        <w:left w:val="none" w:sz="0" w:space="0" w:color="auto"/>
        <w:bottom w:val="none" w:sz="0" w:space="0" w:color="auto"/>
        <w:right w:val="none" w:sz="0" w:space="0" w:color="auto"/>
      </w:divBdr>
    </w:div>
    <w:div w:id="112023975">
      <w:bodyDiv w:val="1"/>
      <w:marLeft w:val="0"/>
      <w:marRight w:val="0"/>
      <w:marTop w:val="0"/>
      <w:marBottom w:val="0"/>
      <w:divBdr>
        <w:top w:val="none" w:sz="0" w:space="0" w:color="auto"/>
        <w:left w:val="none" w:sz="0" w:space="0" w:color="auto"/>
        <w:bottom w:val="none" w:sz="0" w:space="0" w:color="auto"/>
        <w:right w:val="none" w:sz="0" w:space="0" w:color="auto"/>
      </w:divBdr>
    </w:div>
    <w:div w:id="207646413">
      <w:bodyDiv w:val="1"/>
      <w:marLeft w:val="0"/>
      <w:marRight w:val="0"/>
      <w:marTop w:val="0"/>
      <w:marBottom w:val="0"/>
      <w:divBdr>
        <w:top w:val="none" w:sz="0" w:space="0" w:color="auto"/>
        <w:left w:val="none" w:sz="0" w:space="0" w:color="auto"/>
        <w:bottom w:val="none" w:sz="0" w:space="0" w:color="auto"/>
        <w:right w:val="none" w:sz="0" w:space="0" w:color="auto"/>
      </w:divBdr>
    </w:div>
    <w:div w:id="368575898">
      <w:bodyDiv w:val="1"/>
      <w:marLeft w:val="0"/>
      <w:marRight w:val="0"/>
      <w:marTop w:val="0"/>
      <w:marBottom w:val="0"/>
      <w:divBdr>
        <w:top w:val="none" w:sz="0" w:space="0" w:color="auto"/>
        <w:left w:val="none" w:sz="0" w:space="0" w:color="auto"/>
        <w:bottom w:val="none" w:sz="0" w:space="0" w:color="auto"/>
        <w:right w:val="none" w:sz="0" w:space="0" w:color="auto"/>
      </w:divBdr>
    </w:div>
    <w:div w:id="395318711">
      <w:bodyDiv w:val="1"/>
      <w:marLeft w:val="0"/>
      <w:marRight w:val="0"/>
      <w:marTop w:val="0"/>
      <w:marBottom w:val="0"/>
      <w:divBdr>
        <w:top w:val="none" w:sz="0" w:space="0" w:color="auto"/>
        <w:left w:val="none" w:sz="0" w:space="0" w:color="auto"/>
        <w:bottom w:val="none" w:sz="0" w:space="0" w:color="auto"/>
        <w:right w:val="none" w:sz="0" w:space="0" w:color="auto"/>
      </w:divBdr>
    </w:div>
    <w:div w:id="542449432">
      <w:bodyDiv w:val="1"/>
      <w:marLeft w:val="0"/>
      <w:marRight w:val="0"/>
      <w:marTop w:val="0"/>
      <w:marBottom w:val="0"/>
      <w:divBdr>
        <w:top w:val="none" w:sz="0" w:space="0" w:color="auto"/>
        <w:left w:val="none" w:sz="0" w:space="0" w:color="auto"/>
        <w:bottom w:val="none" w:sz="0" w:space="0" w:color="auto"/>
        <w:right w:val="none" w:sz="0" w:space="0" w:color="auto"/>
      </w:divBdr>
    </w:div>
    <w:div w:id="733889483">
      <w:bodyDiv w:val="1"/>
      <w:marLeft w:val="0"/>
      <w:marRight w:val="0"/>
      <w:marTop w:val="0"/>
      <w:marBottom w:val="0"/>
      <w:divBdr>
        <w:top w:val="none" w:sz="0" w:space="0" w:color="auto"/>
        <w:left w:val="none" w:sz="0" w:space="0" w:color="auto"/>
        <w:bottom w:val="none" w:sz="0" w:space="0" w:color="auto"/>
        <w:right w:val="none" w:sz="0" w:space="0" w:color="auto"/>
      </w:divBdr>
    </w:div>
    <w:div w:id="963578481">
      <w:bodyDiv w:val="1"/>
      <w:marLeft w:val="0"/>
      <w:marRight w:val="0"/>
      <w:marTop w:val="0"/>
      <w:marBottom w:val="0"/>
      <w:divBdr>
        <w:top w:val="none" w:sz="0" w:space="0" w:color="auto"/>
        <w:left w:val="none" w:sz="0" w:space="0" w:color="auto"/>
        <w:bottom w:val="none" w:sz="0" w:space="0" w:color="auto"/>
        <w:right w:val="none" w:sz="0" w:space="0" w:color="auto"/>
      </w:divBdr>
    </w:div>
    <w:div w:id="1003244189">
      <w:bodyDiv w:val="1"/>
      <w:marLeft w:val="0"/>
      <w:marRight w:val="0"/>
      <w:marTop w:val="0"/>
      <w:marBottom w:val="0"/>
      <w:divBdr>
        <w:top w:val="none" w:sz="0" w:space="0" w:color="auto"/>
        <w:left w:val="none" w:sz="0" w:space="0" w:color="auto"/>
        <w:bottom w:val="none" w:sz="0" w:space="0" w:color="auto"/>
        <w:right w:val="none" w:sz="0" w:space="0" w:color="auto"/>
      </w:divBdr>
    </w:div>
    <w:div w:id="1082870907">
      <w:bodyDiv w:val="1"/>
      <w:marLeft w:val="0"/>
      <w:marRight w:val="0"/>
      <w:marTop w:val="0"/>
      <w:marBottom w:val="0"/>
      <w:divBdr>
        <w:top w:val="none" w:sz="0" w:space="0" w:color="auto"/>
        <w:left w:val="none" w:sz="0" w:space="0" w:color="auto"/>
        <w:bottom w:val="none" w:sz="0" w:space="0" w:color="auto"/>
        <w:right w:val="none" w:sz="0" w:space="0" w:color="auto"/>
      </w:divBdr>
    </w:div>
    <w:div w:id="1431928264">
      <w:bodyDiv w:val="1"/>
      <w:marLeft w:val="0"/>
      <w:marRight w:val="0"/>
      <w:marTop w:val="0"/>
      <w:marBottom w:val="0"/>
      <w:divBdr>
        <w:top w:val="none" w:sz="0" w:space="0" w:color="auto"/>
        <w:left w:val="none" w:sz="0" w:space="0" w:color="auto"/>
        <w:bottom w:val="none" w:sz="0" w:space="0" w:color="auto"/>
        <w:right w:val="none" w:sz="0" w:space="0" w:color="auto"/>
      </w:divBdr>
    </w:div>
    <w:div w:id="1468014391">
      <w:bodyDiv w:val="1"/>
      <w:marLeft w:val="0"/>
      <w:marRight w:val="0"/>
      <w:marTop w:val="0"/>
      <w:marBottom w:val="0"/>
      <w:divBdr>
        <w:top w:val="none" w:sz="0" w:space="0" w:color="auto"/>
        <w:left w:val="none" w:sz="0" w:space="0" w:color="auto"/>
        <w:bottom w:val="none" w:sz="0" w:space="0" w:color="auto"/>
        <w:right w:val="none" w:sz="0" w:space="0" w:color="auto"/>
      </w:divBdr>
    </w:div>
    <w:div w:id="1485706397">
      <w:bodyDiv w:val="1"/>
      <w:marLeft w:val="0"/>
      <w:marRight w:val="0"/>
      <w:marTop w:val="0"/>
      <w:marBottom w:val="0"/>
      <w:divBdr>
        <w:top w:val="none" w:sz="0" w:space="0" w:color="auto"/>
        <w:left w:val="none" w:sz="0" w:space="0" w:color="auto"/>
        <w:bottom w:val="none" w:sz="0" w:space="0" w:color="auto"/>
        <w:right w:val="none" w:sz="0" w:space="0" w:color="auto"/>
      </w:divBdr>
      <w:divsChild>
        <w:div w:id="1297370793">
          <w:marLeft w:val="0"/>
          <w:marRight w:val="0"/>
          <w:marTop w:val="0"/>
          <w:marBottom w:val="0"/>
          <w:divBdr>
            <w:top w:val="none" w:sz="0" w:space="0" w:color="auto"/>
            <w:left w:val="none" w:sz="0" w:space="0" w:color="auto"/>
            <w:bottom w:val="none" w:sz="0" w:space="0" w:color="auto"/>
            <w:right w:val="none" w:sz="0" w:space="0" w:color="auto"/>
          </w:divBdr>
        </w:div>
      </w:divsChild>
    </w:div>
    <w:div w:id="1563833622">
      <w:bodyDiv w:val="1"/>
      <w:marLeft w:val="0"/>
      <w:marRight w:val="0"/>
      <w:marTop w:val="0"/>
      <w:marBottom w:val="0"/>
      <w:divBdr>
        <w:top w:val="none" w:sz="0" w:space="0" w:color="auto"/>
        <w:left w:val="none" w:sz="0" w:space="0" w:color="auto"/>
        <w:bottom w:val="none" w:sz="0" w:space="0" w:color="auto"/>
        <w:right w:val="none" w:sz="0" w:space="0" w:color="auto"/>
      </w:divBdr>
    </w:div>
    <w:div w:id="1672025705">
      <w:bodyDiv w:val="1"/>
      <w:marLeft w:val="0"/>
      <w:marRight w:val="0"/>
      <w:marTop w:val="0"/>
      <w:marBottom w:val="0"/>
      <w:divBdr>
        <w:top w:val="none" w:sz="0" w:space="0" w:color="auto"/>
        <w:left w:val="none" w:sz="0" w:space="0" w:color="auto"/>
        <w:bottom w:val="none" w:sz="0" w:space="0" w:color="auto"/>
        <w:right w:val="none" w:sz="0" w:space="0" w:color="auto"/>
      </w:divBdr>
    </w:div>
    <w:div w:id="1770193703">
      <w:bodyDiv w:val="1"/>
      <w:marLeft w:val="0"/>
      <w:marRight w:val="0"/>
      <w:marTop w:val="0"/>
      <w:marBottom w:val="0"/>
      <w:divBdr>
        <w:top w:val="none" w:sz="0" w:space="0" w:color="auto"/>
        <w:left w:val="none" w:sz="0" w:space="0" w:color="auto"/>
        <w:bottom w:val="none" w:sz="0" w:space="0" w:color="auto"/>
        <w:right w:val="none" w:sz="0" w:space="0" w:color="auto"/>
      </w:divBdr>
    </w:div>
    <w:div w:id="1865511445">
      <w:bodyDiv w:val="1"/>
      <w:marLeft w:val="0"/>
      <w:marRight w:val="0"/>
      <w:marTop w:val="0"/>
      <w:marBottom w:val="0"/>
      <w:divBdr>
        <w:top w:val="none" w:sz="0" w:space="0" w:color="auto"/>
        <w:left w:val="none" w:sz="0" w:space="0" w:color="auto"/>
        <w:bottom w:val="none" w:sz="0" w:space="0" w:color="auto"/>
        <w:right w:val="none" w:sz="0" w:space="0" w:color="auto"/>
      </w:divBdr>
    </w:div>
    <w:div w:id="1953052098">
      <w:bodyDiv w:val="1"/>
      <w:marLeft w:val="0"/>
      <w:marRight w:val="0"/>
      <w:marTop w:val="0"/>
      <w:marBottom w:val="0"/>
      <w:divBdr>
        <w:top w:val="none" w:sz="0" w:space="0" w:color="auto"/>
        <w:left w:val="none" w:sz="0" w:space="0" w:color="auto"/>
        <w:bottom w:val="none" w:sz="0" w:space="0" w:color="auto"/>
        <w:right w:val="none" w:sz="0" w:space="0" w:color="auto"/>
      </w:divBdr>
    </w:div>
    <w:div w:id="1991060218">
      <w:bodyDiv w:val="1"/>
      <w:marLeft w:val="0"/>
      <w:marRight w:val="0"/>
      <w:marTop w:val="0"/>
      <w:marBottom w:val="0"/>
      <w:divBdr>
        <w:top w:val="none" w:sz="0" w:space="0" w:color="auto"/>
        <w:left w:val="none" w:sz="0" w:space="0" w:color="auto"/>
        <w:bottom w:val="none" w:sz="0" w:space="0" w:color="auto"/>
        <w:right w:val="none" w:sz="0" w:space="0" w:color="auto"/>
      </w:divBdr>
    </w:div>
    <w:div w:id="2023044888">
      <w:bodyDiv w:val="1"/>
      <w:marLeft w:val="0"/>
      <w:marRight w:val="0"/>
      <w:marTop w:val="0"/>
      <w:marBottom w:val="0"/>
      <w:divBdr>
        <w:top w:val="none" w:sz="0" w:space="0" w:color="auto"/>
        <w:left w:val="none" w:sz="0" w:space="0" w:color="auto"/>
        <w:bottom w:val="none" w:sz="0" w:space="0" w:color="auto"/>
        <w:right w:val="none" w:sz="0" w:space="0" w:color="auto"/>
      </w:divBdr>
    </w:div>
    <w:div w:id="2077851474">
      <w:bodyDiv w:val="1"/>
      <w:marLeft w:val="0"/>
      <w:marRight w:val="0"/>
      <w:marTop w:val="0"/>
      <w:marBottom w:val="0"/>
      <w:divBdr>
        <w:top w:val="none" w:sz="0" w:space="0" w:color="auto"/>
        <w:left w:val="none" w:sz="0" w:space="0" w:color="auto"/>
        <w:bottom w:val="none" w:sz="0" w:space="0" w:color="auto"/>
        <w:right w:val="none" w:sz="0" w:space="0" w:color="auto"/>
      </w:divBdr>
    </w:div>
    <w:div w:id="2109422272">
      <w:bodyDiv w:val="1"/>
      <w:marLeft w:val="0"/>
      <w:marRight w:val="0"/>
      <w:marTop w:val="0"/>
      <w:marBottom w:val="0"/>
      <w:divBdr>
        <w:top w:val="none" w:sz="0" w:space="0" w:color="auto"/>
        <w:left w:val="none" w:sz="0" w:space="0" w:color="auto"/>
        <w:bottom w:val="none" w:sz="0" w:space="0" w:color="auto"/>
        <w:right w:val="none" w:sz="0" w:space="0" w:color="auto"/>
      </w:divBdr>
    </w:div>
    <w:div w:id="21438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440944881889763"/>
          <c:y val="3.1620553359683792E-2"/>
        </c:manualLayout>
      </c:layout>
      <c:overlay val="0"/>
      <c:txPr>
        <a:bodyPr/>
        <a:lstStyle/>
        <a:p>
          <a:pPr>
            <a:defRPr sz="1600"/>
          </a:pPr>
          <a:endParaRPr lang="zh-CN"/>
        </a:p>
      </c:txPr>
    </c:title>
    <c:autoTitleDeleted val="0"/>
    <c:plotArea>
      <c:layout/>
      <c:pieChart>
        <c:varyColors val="1"/>
        <c:ser>
          <c:idx val="0"/>
          <c:order val="0"/>
          <c:tx>
            <c:strRef>
              <c:f>Sheet1!$B$1</c:f>
              <c:strCache>
                <c:ptCount val="1"/>
                <c:pt idx="0">
                  <c:v>开放教育专业设置</c:v>
                </c:pt>
              </c:strCache>
            </c:strRef>
          </c:tx>
          <c:dPt>
            <c:idx val="2"/>
            <c:bubble3D val="0"/>
            <c:extLst>
              <c:ext xmlns:c16="http://schemas.microsoft.com/office/drawing/2014/chart" uri="{C3380CC4-5D6E-409C-BE32-E72D297353CC}">
                <c16:uniqueId val="{00000000-8F36-4E6D-8548-C3A76895017D}"/>
              </c:ext>
            </c:extLst>
          </c:dPt>
          <c:dLbls>
            <c:dLbl>
              <c:idx val="3"/>
              <c:layout>
                <c:manualLayout>
                  <c:x val="6.1679790026246718E-2"/>
                  <c:y val="0.11641094270330833"/>
                </c:manualLayout>
              </c:layout>
              <c:spPr>
                <a:noFill/>
                <a:ln>
                  <a:noFill/>
                </a:ln>
                <a:effectLst/>
              </c:spPr>
              <c:txPr>
                <a:bodyPr wrap="square" lIns="38100" tIns="19050" rIns="38100" bIns="19050" anchor="ctr">
                  <a:noAutofit/>
                </a:bodyPr>
                <a:lstStyle/>
                <a:p>
                  <a:pPr>
                    <a:defRPr sz="1400"/>
                  </a:pPr>
                  <a:endParaRPr lang="zh-CN"/>
                </a:p>
              </c:txPr>
              <c:dLblPos val="bestFit"/>
              <c:showLegendKey val="0"/>
              <c:showVal val="1"/>
              <c:showCatName val="0"/>
              <c:showSerName val="0"/>
              <c:showPercent val="0"/>
              <c:showBubbleSize val="0"/>
              <c:extLst>
                <c:ext xmlns:c15="http://schemas.microsoft.com/office/drawing/2012/chart" uri="{CE6537A1-D6FC-4f65-9D91-7224C49458BB}">
                  <c15:layout>
                    <c:manualLayout>
                      <c:w val="9.9081364829396321E-2"/>
                      <c:h val="0.10408432147562584"/>
                    </c:manualLayout>
                  </c15:layout>
                </c:ext>
                <c:ext xmlns:c16="http://schemas.microsoft.com/office/drawing/2014/chart" uri="{C3380CC4-5D6E-409C-BE32-E72D297353CC}">
                  <c16:uniqueId val="{00000001-6F9F-4C8F-8D77-D70A3BBA28F5}"/>
                </c:ext>
              </c:extLst>
            </c:dLbl>
            <c:spPr>
              <a:noFill/>
              <a:ln>
                <a:noFill/>
              </a:ln>
              <a:effectLst/>
            </c:spPr>
            <c:txPr>
              <a:bodyPr wrap="square" lIns="38100" tIns="19050" rIns="38100" bIns="19050" anchor="ctr">
                <a:spAutoFit/>
              </a:bodyPr>
              <a:lstStyle/>
              <a:p>
                <a:pPr>
                  <a:defRPr sz="1400"/>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本科专业</c:v>
                </c:pt>
                <c:pt idx="1">
                  <c:v>专科专业</c:v>
                </c:pt>
                <c:pt idx="2">
                  <c:v>一村一</c:v>
                </c:pt>
                <c:pt idx="3">
                  <c:v>助力计划</c:v>
                </c:pt>
              </c:strCache>
            </c:strRef>
          </c:cat>
          <c:val>
            <c:numRef>
              <c:f>Sheet1!$B$2:$B$5</c:f>
              <c:numCache>
                <c:formatCode>0%</c:formatCode>
                <c:ptCount val="4"/>
                <c:pt idx="0">
                  <c:v>0.32</c:v>
                </c:pt>
                <c:pt idx="1">
                  <c:v>0.43</c:v>
                </c:pt>
                <c:pt idx="2">
                  <c:v>0.14000000000000001</c:v>
                </c:pt>
                <c:pt idx="3">
                  <c:v>0.11</c:v>
                </c:pt>
              </c:numCache>
            </c:numRef>
          </c:val>
          <c:extLst>
            <c:ext xmlns:c16="http://schemas.microsoft.com/office/drawing/2014/chart" uri="{C3380CC4-5D6E-409C-BE32-E72D297353CC}">
              <c16:uniqueId val="{00000004-8F36-4E6D-8548-C3A76895017D}"/>
            </c:ext>
          </c:extLst>
        </c:ser>
        <c:dLbls>
          <c:dLblPos val="bestFit"/>
          <c:showLegendKey val="0"/>
          <c:showVal val="1"/>
          <c:showCatName val="0"/>
          <c:showSerName val="0"/>
          <c:showPercent val="0"/>
          <c:showBubbleSize val="0"/>
          <c:showLeaderLines val="1"/>
        </c:dLbls>
        <c:firstSliceAng val="0"/>
      </c:pieChart>
    </c:plotArea>
    <c:legend>
      <c:legendPos val="r"/>
      <c:layout>
        <c:manualLayout>
          <c:xMode val="edge"/>
          <c:yMode val="edge"/>
          <c:x val="0.73161551656436641"/>
          <c:y val="0.38708910398057944"/>
          <c:w val="0.1712716225432451"/>
          <c:h val="0.38745552062909133"/>
        </c:manualLayout>
      </c:layout>
      <c:overlay val="0"/>
      <c:txPr>
        <a:bodyPr/>
        <a:lstStyle/>
        <a:p>
          <a:pPr>
            <a:defRPr sz="1200"/>
          </a:pPr>
          <a:endParaRPr lang="zh-CN"/>
        </a:p>
      </c:txPr>
    </c:legend>
    <c:plotVisOnly val="1"/>
    <c:dispBlanksAs val="gap"/>
    <c:showDLblsOverMax val="0"/>
  </c:chart>
  <c:txPr>
    <a:bodyPr/>
    <a:lstStyle/>
    <a:p>
      <a:pPr>
        <a:defRPr sz="18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b="0">
                <a:latin typeface="黑体" panose="02010609060101010101" pitchFamily="49" charset="-122"/>
                <a:ea typeface="黑体" panose="02010609060101010101" pitchFamily="49" charset="-122"/>
              </a:rPr>
              <a:t>主教材征订率</a:t>
            </a:r>
          </a:p>
        </c:rich>
      </c:tx>
      <c:overlay val="0"/>
    </c:title>
    <c:autoTitleDeleted val="0"/>
    <c:plotArea>
      <c:layout/>
      <c:lineChart>
        <c:grouping val="standard"/>
        <c:varyColors val="0"/>
        <c:ser>
          <c:idx val="0"/>
          <c:order val="0"/>
          <c:tx>
            <c:strRef>
              <c:f>Sheet1!$B$1</c:f>
              <c:strCache>
                <c:ptCount val="1"/>
                <c:pt idx="0">
                  <c:v>征订率</c:v>
                </c:pt>
              </c:strCache>
            </c:strRef>
          </c:tx>
          <c:dLbls>
            <c:dLbl>
              <c:idx val="0"/>
              <c:layout>
                <c:manualLayout>
                  <c:x val="0"/>
                  <c:y val="1.32071318511995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70-4FA9-9FB4-03C01CAF893E}"/>
                </c:ext>
              </c:extLst>
            </c:dLbl>
            <c:dLbl>
              <c:idx val="1"/>
              <c:layout>
                <c:manualLayout>
                  <c:x val="5.1150895140664966E-3"/>
                  <c:y val="-8.070931784084873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70-4FA9-9FB4-03C01CAF893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2018年</c:v>
                </c:pt>
                <c:pt idx="1">
                  <c:v>2019年</c:v>
                </c:pt>
                <c:pt idx="2">
                  <c:v>2020年</c:v>
                </c:pt>
              </c:strCache>
            </c:strRef>
          </c:cat>
          <c:val>
            <c:numRef>
              <c:f>Sheet1!$B$2:$B$4</c:f>
              <c:numCache>
                <c:formatCode>0.00%</c:formatCode>
                <c:ptCount val="3"/>
                <c:pt idx="0">
                  <c:v>0.1439</c:v>
                </c:pt>
                <c:pt idx="1">
                  <c:v>0.2109</c:v>
                </c:pt>
                <c:pt idx="2">
                  <c:v>0.33639999999999998</c:v>
                </c:pt>
              </c:numCache>
            </c:numRef>
          </c:val>
          <c:smooth val="0"/>
          <c:extLst>
            <c:ext xmlns:c16="http://schemas.microsoft.com/office/drawing/2014/chart" uri="{C3380CC4-5D6E-409C-BE32-E72D297353CC}">
              <c16:uniqueId val="{00000000-9311-432A-A955-580A9690750B}"/>
            </c:ext>
          </c:extLst>
        </c:ser>
        <c:dLbls>
          <c:showLegendKey val="0"/>
          <c:showVal val="0"/>
          <c:showCatName val="0"/>
          <c:showSerName val="0"/>
          <c:showPercent val="0"/>
          <c:showBubbleSize val="0"/>
        </c:dLbls>
        <c:marker val="1"/>
        <c:smooth val="0"/>
        <c:axId val="93880832"/>
        <c:axId val="47217984"/>
      </c:lineChart>
      <c:catAx>
        <c:axId val="93880832"/>
        <c:scaling>
          <c:orientation val="minMax"/>
        </c:scaling>
        <c:delete val="0"/>
        <c:axPos val="b"/>
        <c:numFmt formatCode="General" sourceLinked="0"/>
        <c:majorTickMark val="none"/>
        <c:minorTickMark val="none"/>
        <c:tickLblPos val="nextTo"/>
        <c:txPr>
          <a:bodyPr/>
          <a:lstStyle/>
          <a:p>
            <a:pPr>
              <a:defRPr>
                <a:latin typeface="黑体" panose="02010609060101010101" pitchFamily="49" charset="-122"/>
                <a:ea typeface="黑体" panose="02010609060101010101" pitchFamily="49" charset="-122"/>
              </a:defRPr>
            </a:pPr>
            <a:endParaRPr lang="zh-CN"/>
          </a:p>
        </c:txPr>
        <c:crossAx val="47217984"/>
        <c:crosses val="autoZero"/>
        <c:auto val="1"/>
        <c:lblAlgn val="ctr"/>
        <c:lblOffset val="100"/>
        <c:noMultiLvlLbl val="0"/>
      </c:catAx>
      <c:valAx>
        <c:axId val="47217984"/>
        <c:scaling>
          <c:orientation val="minMax"/>
        </c:scaling>
        <c:delete val="0"/>
        <c:axPos val="l"/>
        <c:majorGridlines/>
        <c:numFmt formatCode="0.00%" sourceLinked="1"/>
        <c:majorTickMark val="none"/>
        <c:minorTickMark val="none"/>
        <c:tickLblPos val="nextTo"/>
        <c:spPr>
          <a:ln w="9525">
            <a:noFill/>
          </a:ln>
        </c:spPr>
        <c:crossAx val="93880832"/>
        <c:crosses val="autoZero"/>
        <c:crossBetween val="between"/>
      </c:valAx>
    </c:plotArea>
    <c:legend>
      <c:legendPos val="b"/>
      <c:overlay val="0"/>
      <c:txPr>
        <a:bodyPr/>
        <a:lstStyle/>
        <a:p>
          <a:pPr>
            <a:defRPr>
              <a:latin typeface="黑体" panose="02010609060101010101" pitchFamily="49" charset="-122"/>
              <a:ea typeface="黑体" panose="02010609060101010101" pitchFamily="49" charset="-122"/>
            </a:defRPr>
          </a:pPr>
          <a:endParaRPr lang="zh-CN"/>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F480-60A4-471C-8CDE-1C4AD497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34</Pages>
  <Words>2608</Words>
  <Characters>14870</Characters>
  <Application>Microsoft Office Word</Application>
  <DocSecurity>0</DocSecurity>
  <Lines>123</Lines>
  <Paragraphs>34</Paragraphs>
  <ScaleCrop>false</ScaleCrop>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罗红琳</cp:lastModifiedBy>
  <cp:revision>114</cp:revision>
  <dcterms:created xsi:type="dcterms:W3CDTF">2021-03-22T05:47:00Z</dcterms:created>
  <dcterms:modified xsi:type="dcterms:W3CDTF">2021-03-29T05:05:00Z</dcterms:modified>
</cp:coreProperties>
</file>